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7102" w:rsidRDefault="00E97102" w:rsidP="00E97102">
      <w:pPr>
        <w:jc w:val="center"/>
      </w:pPr>
      <w:r>
        <w:rPr>
          <w:i/>
          <w:noProof/>
          <w:lang w:eastAsia="uk-UA"/>
        </w:rPr>
        <w:drawing>
          <wp:inline distT="0" distB="0" distL="0" distR="0" wp14:anchorId="240C25A4" wp14:editId="010CC6AB">
            <wp:extent cx="476250" cy="685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18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102" w:rsidRDefault="00E97102" w:rsidP="00E97102">
      <w:pPr>
        <w:jc w:val="center"/>
      </w:pPr>
    </w:p>
    <w:p w:rsidR="00E97102" w:rsidRDefault="00E97102" w:rsidP="00E97102">
      <w:pPr>
        <w:jc w:val="center"/>
        <w:rPr>
          <w:sz w:val="32"/>
          <w:szCs w:val="32"/>
        </w:rPr>
      </w:pPr>
      <w:r>
        <w:rPr>
          <w:sz w:val="32"/>
          <w:szCs w:val="32"/>
        </w:rPr>
        <w:t>ВИКОНКОМ КРИВОРІЗЬКОЇ МІСЬКОЇ РАДИ</w:t>
      </w:r>
    </w:p>
    <w:p w:rsidR="00E97102" w:rsidRDefault="00E97102" w:rsidP="00E97102">
      <w:pPr>
        <w:jc w:val="center"/>
        <w:rPr>
          <w:b/>
          <w:sz w:val="16"/>
          <w:szCs w:val="16"/>
        </w:rPr>
      </w:pPr>
    </w:p>
    <w:p w:rsidR="00E97102" w:rsidRDefault="00E97102" w:rsidP="00E9710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ДЕПАРТАМЕНТ СОЦІАЛЬНОЇ ПОЛІТИКИ</w:t>
      </w:r>
    </w:p>
    <w:p w:rsidR="00E97102" w:rsidRDefault="00E97102" w:rsidP="00E97102">
      <w:pPr>
        <w:jc w:val="center"/>
        <w:rPr>
          <w:b/>
          <w:sz w:val="16"/>
          <w:szCs w:val="16"/>
        </w:rPr>
      </w:pPr>
    </w:p>
    <w:p w:rsidR="00E97102" w:rsidRDefault="00E97102" w:rsidP="00E97102">
      <w:pPr>
        <w:jc w:val="center"/>
        <w:rPr>
          <w:i/>
          <w:sz w:val="24"/>
          <w:szCs w:val="20"/>
        </w:rPr>
      </w:pPr>
      <w:r>
        <w:rPr>
          <w:bCs w:val="0"/>
          <w:i/>
          <w:sz w:val="24"/>
          <w:szCs w:val="24"/>
        </w:rPr>
        <w:t>просп. Металургів, 36-Б,</w:t>
      </w:r>
      <w:r>
        <w:rPr>
          <w:bCs w:val="0"/>
          <w:i/>
          <w:sz w:val="24"/>
        </w:rPr>
        <w:t xml:space="preserve"> м. Кривий Ріг, Дніпропетровська обл., 50101</w:t>
      </w:r>
    </w:p>
    <w:p w:rsidR="00E97102" w:rsidRDefault="00E97102" w:rsidP="00E97102">
      <w:pPr>
        <w:jc w:val="center"/>
        <w:rPr>
          <w:b/>
          <w:sz w:val="24"/>
          <w:szCs w:val="24"/>
        </w:rPr>
      </w:pPr>
      <w:r>
        <w:rPr>
          <w:bCs w:val="0"/>
          <w:i/>
          <w:sz w:val="24"/>
        </w:rPr>
        <w:t>тел./факс (0564)</w:t>
      </w:r>
      <w:r>
        <w:rPr>
          <w:bCs w:val="0"/>
          <w:i/>
          <w:sz w:val="24"/>
          <w:lang w:val="ru-RU"/>
        </w:rPr>
        <w:t xml:space="preserve"> 92 03 27</w:t>
      </w:r>
      <w:r>
        <w:rPr>
          <w:bCs w:val="0"/>
          <w:i/>
          <w:sz w:val="24"/>
        </w:rPr>
        <w:t>,  e-mail</w:t>
      </w:r>
      <w:r>
        <w:rPr>
          <w:bCs w:val="0"/>
          <w:i/>
          <w:sz w:val="22"/>
        </w:rPr>
        <w:t>:</w:t>
      </w:r>
      <w:r>
        <w:rPr>
          <w:bCs w:val="0"/>
          <w:i/>
          <w:sz w:val="22"/>
          <w:lang w:val="en-US"/>
        </w:rPr>
        <w:t>upszn</w:t>
      </w:r>
      <w:r>
        <w:rPr>
          <w:bCs w:val="0"/>
          <w:i/>
          <w:sz w:val="22"/>
        </w:rPr>
        <w:t>@</w:t>
      </w:r>
      <w:r>
        <w:rPr>
          <w:bCs w:val="0"/>
          <w:i/>
          <w:sz w:val="22"/>
          <w:lang w:val="en-US"/>
        </w:rPr>
        <w:t>kr</w:t>
      </w:r>
      <w:r w:rsidRPr="00E30CB2">
        <w:rPr>
          <w:bCs w:val="0"/>
          <w:i/>
          <w:sz w:val="22"/>
        </w:rPr>
        <w:t>.</w:t>
      </w:r>
      <w:r>
        <w:rPr>
          <w:bCs w:val="0"/>
          <w:i/>
          <w:sz w:val="22"/>
          <w:lang w:val="en-US"/>
        </w:rPr>
        <w:t>gov</w:t>
      </w:r>
      <w:r w:rsidRPr="00E30CB2">
        <w:rPr>
          <w:bCs w:val="0"/>
          <w:i/>
          <w:sz w:val="22"/>
        </w:rPr>
        <w:t>.</w:t>
      </w:r>
      <w:r>
        <w:rPr>
          <w:bCs w:val="0"/>
          <w:i/>
          <w:sz w:val="22"/>
          <w:lang w:val="en-US"/>
        </w:rPr>
        <w:t>ua</w:t>
      </w:r>
      <w:r>
        <w:rPr>
          <w:bCs w:val="0"/>
          <w:i/>
          <w:sz w:val="22"/>
        </w:rPr>
        <w:t>, код ЄДРПОУ 26136777</w:t>
      </w:r>
    </w:p>
    <w:p w:rsidR="00E97102" w:rsidRPr="00913B43" w:rsidRDefault="00E97102" w:rsidP="00913B43">
      <w:pPr>
        <w:ind w:left="5670"/>
        <w:rPr>
          <w:sz w:val="24"/>
          <w:szCs w:val="24"/>
        </w:rPr>
      </w:pPr>
    </w:p>
    <w:p w:rsidR="00E97102" w:rsidRPr="00913B43" w:rsidRDefault="008E377C" w:rsidP="00913B43">
      <w:pPr>
        <w:ind w:left="5670"/>
        <w:rPr>
          <w:sz w:val="24"/>
          <w:szCs w:val="24"/>
        </w:rPr>
      </w:pPr>
      <w:r w:rsidRPr="00913B43">
        <w:rPr>
          <w:sz w:val="24"/>
          <w:szCs w:val="24"/>
        </w:rPr>
        <w:t xml:space="preserve">На </w:t>
      </w:r>
      <w:r w:rsidRPr="00913B43">
        <w:rPr>
          <w:sz w:val="24"/>
          <w:szCs w:val="24"/>
          <w:u w:val="single"/>
        </w:rPr>
        <w:t>№58</w:t>
      </w:r>
      <w:r w:rsidRPr="00913B43">
        <w:rPr>
          <w:sz w:val="24"/>
          <w:szCs w:val="24"/>
        </w:rPr>
        <w:t xml:space="preserve"> від </w:t>
      </w:r>
      <w:r w:rsidR="00913B43" w:rsidRPr="00913B43">
        <w:rPr>
          <w:sz w:val="24"/>
          <w:szCs w:val="24"/>
          <w:u w:val="single"/>
        </w:rPr>
        <w:t>18.12.2023</w:t>
      </w:r>
    </w:p>
    <w:p w:rsidR="00E97102" w:rsidRDefault="00E97102" w:rsidP="00E97102">
      <w:pPr>
        <w:jc w:val="both"/>
        <w:rPr>
          <w:bCs w:val="0"/>
          <w:i/>
          <w:u w:val="single"/>
          <w:lang w:val="ru-RU"/>
        </w:rPr>
      </w:pPr>
      <w:r>
        <w:rPr>
          <w:bCs w:val="0"/>
          <w:i/>
          <w:sz w:val="26"/>
        </w:rPr>
        <w:tab/>
      </w:r>
    </w:p>
    <w:p w:rsidR="00E97102" w:rsidRPr="003B59AC" w:rsidRDefault="00E97102" w:rsidP="00913B43">
      <w:pPr>
        <w:ind w:left="5670"/>
        <w:rPr>
          <w:b/>
          <w:i/>
        </w:rPr>
      </w:pPr>
      <w:r w:rsidRPr="003B59AC">
        <w:rPr>
          <w:b/>
          <w:i/>
        </w:rPr>
        <w:t>Управління організаційно-протокольної роботи виконкому міської ради</w:t>
      </w:r>
    </w:p>
    <w:p w:rsidR="00E97102" w:rsidRPr="003B59AC" w:rsidRDefault="00E97102" w:rsidP="00E97102">
      <w:pPr>
        <w:ind w:left="5670"/>
        <w:jc w:val="both"/>
        <w:rPr>
          <w:b/>
          <w:i/>
        </w:rPr>
      </w:pPr>
    </w:p>
    <w:p w:rsidR="00E97102" w:rsidRPr="00913B43" w:rsidRDefault="00913B43" w:rsidP="00913B43">
      <w:pPr>
        <w:ind w:firstLine="708"/>
        <w:jc w:val="center"/>
        <w:rPr>
          <w:b/>
        </w:rPr>
      </w:pPr>
      <w:r w:rsidRPr="00913B43">
        <w:rPr>
          <w:b/>
        </w:rPr>
        <w:t>Звіт про роботу департаменту соціальної політики виконкому Криворізької міської ради у 2023 році</w:t>
      </w:r>
    </w:p>
    <w:p w:rsidR="00913B43" w:rsidRDefault="00E97102" w:rsidP="00E97102">
      <w:pPr>
        <w:ind w:firstLine="708"/>
        <w:jc w:val="both"/>
      </w:pPr>
      <w:r>
        <w:t xml:space="preserve"> </w:t>
      </w:r>
    </w:p>
    <w:p w:rsidR="000F4375" w:rsidRDefault="00866683" w:rsidP="00A9128C">
      <w:pPr>
        <w:ind w:firstLine="708"/>
        <w:jc w:val="both"/>
      </w:pPr>
      <w:r>
        <w:t xml:space="preserve">Робота департаменту соціальної політики упродовж 2023 року була спрямована на соціальну підтримку </w:t>
      </w:r>
      <w:r w:rsidR="000F4375">
        <w:t>к</w:t>
      </w:r>
      <w:r w:rsidR="009733BE">
        <w:t>риворіжців, забезпечення виплат матеріальних допомог та  компенсацій</w:t>
      </w:r>
      <w:r w:rsidR="00E53E58">
        <w:t>, виконання міських та державних програм</w:t>
      </w:r>
      <w:r w:rsidR="006F5E59">
        <w:t>, мобілізація додаткових надходжень до бюджету міста, а саме ПДФО.</w:t>
      </w:r>
    </w:p>
    <w:p w:rsidR="003629B1" w:rsidRDefault="003629B1" w:rsidP="00A9128C">
      <w:pPr>
        <w:ind w:firstLine="708"/>
        <w:jc w:val="both"/>
      </w:pPr>
      <w:r>
        <w:t>Департамент забезпечує</w:t>
      </w:r>
      <w:r w:rsidR="00420943">
        <w:t xml:space="preserve"> розробку та </w:t>
      </w:r>
      <w:r>
        <w:t xml:space="preserve"> реалізацію заходів Програми</w:t>
      </w:r>
      <w:r w:rsidRPr="00AD1F85">
        <w:rPr>
          <w:rFonts w:eastAsia="Calibri"/>
        </w:rPr>
        <w:t xml:space="preserve"> </w:t>
      </w:r>
      <w:r>
        <w:rPr>
          <w:rFonts w:eastAsia="Calibri"/>
        </w:rPr>
        <w:t>соціальної</w:t>
      </w:r>
      <w:r w:rsidRPr="003B59AC">
        <w:rPr>
          <w:rFonts w:eastAsia="Calibri"/>
        </w:rPr>
        <w:t xml:space="preserve"> </w:t>
      </w:r>
      <w:r>
        <w:rPr>
          <w:rFonts w:eastAsia="Calibri"/>
        </w:rPr>
        <w:t>підтримки населення.</w:t>
      </w:r>
      <w:r w:rsidRPr="001001D6">
        <w:rPr>
          <w:rFonts w:eastAsia="Calibri"/>
        </w:rPr>
        <w:t xml:space="preserve"> </w:t>
      </w:r>
      <w:r>
        <w:rPr>
          <w:rFonts w:eastAsia="Calibri"/>
        </w:rPr>
        <w:t>У 2023  ро</w:t>
      </w:r>
      <w:r w:rsidR="009733BE">
        <w:rPr>
          <w:rFonts w:eastAsia="Calibri"/>
        </w:rPr>
        <w:t>ці</w:t>
      </w:r>
      <w:r>
        <w:rPr>
          <w:rFonts w:eastAsia="Calibri"/>
        </w:rPr>
        <w:t xml:space="preserve"> не скорочено жодної соціальної виплати, збережено всі види матеріальних допомог, які проводилися у 2022 році, продовжено видачу продуктових наборів 40 категоріям громадян.</w:t>
      </w:r>
      <w:r w:rsidR="00A9128C" w:rsidRPr="00A9128C">
        <w:t xml:space="preserve"> </w:t>
      </w:r>
      <w:r w:rsidR="00A9128C">
        <w:t xml:space="preserve">Упродовж минулого року департаментом підготовлено </w:t>
      </w:r>
      <w:r w:rsidR="00A9128C" w:rsidRPr="00A60660">
        <w:t>3</w:t>
      </w:r>
      <w:r w:rsidR="00A9128C" w:rsidRPr="00A42C61">
        <w:t xml:space="preserve">0 </w:t>
      </w:r>
      <w:r w:rsidR="00A9128C">
        <w:t xml:space="preserve">проєктів рішень соціального спрямування Криворізької міської ради та 452 виконкому міської ради. </w:t>
      </w:r>
    </w:p>
    <w:p w:rsidR="009733BE" w:rsidRDefault="009733BE" w:rsidP="009733BE">
      <w:pPr>
        <w:pStyle w:val="af"/>
        <w:spacing w:after="0"/>
        <w:ind w:right="1359"/>
        <w:jc w:val="center"/>
        <w:rPr>
          <w:b/>
          <w:i/>
        </w:rPr>
      </w:pPr>
      <w:r w:rsidRPr="000F264B">
        <w:rPr>
          <w:b/>
          <w:i/>
        </w:rPr>
        <w:t>Виконання Програми соціальн</w:t>
      </w:r>
      <w:r>
        <w:rPr>
          <w:b/>
          <w:i/>
        </w:rPr>
        <w:t>ої</w:t>
      </w:r>
      <w:r w:rsidRPr="000F264B">
        <w:rPr>
          <w:b/>
          <w:i/>
        </w:rPr>
        <w:t xml:space="preserve"> </w:t>
      </w:r>
      <w:r>
        <w:rPr>
          <w:b/>
          <w:i/>
        </w:rPr>
        <w:t>підтримки</w:t>
      </w:r>
      <w:r w:rsidRPr="000F264B">
        <w:rPr>
          <w:b/>
          <w:i/>
        </w:rPr>
        <w:t xml:space="preserve"> </w:t>
      </w:r>
    </w:p>
    <w:p w:rsidR="009733BE" w:rsidRDefault="009733BE" w:rsidP="009733BE">
      <w:pPr>
        <w:pStyle w:val="af"/>
        <w:spacing w:after="0"/>
        <w:ind w:right="1359"/>
        <w:jc w:val="center"/>
        <w:rPr>
          <w:b/>
          <w:i/>
        </w:rPr>
      </w:pPr>
      <w:r>
        <w:rPr>
          <w:b/>
          <w:i/>
        </w:rPr>
        <w:t>населення</w:t>
      </w:r>
      <w:r w:rsidRPr="000F264B">
        <w:rPr>
          <w:b/>
          <w:i/>
        </w:rPr>
        <w:t xml:space="preserve"> </w:t>
      </w:r>
      <w:r>
        <w:rPr>
          <w:b/>
          <w:i/>
        </w:rPr>
        <w:t xml:space="preserve">у  </w:t>
      </w:r>
      <w:r w:rsidRPr="000F264B">
        <w:rPr>
          <w:b/>
          <w:i/>
        </w:rPr>
        <w:t>201</w:t>
      </w:r>
      <w:r>
        <w:rPr>
          <w:b/>
          <w:i/>
        </w:rPr>
        <w:t>7</w:t>
      </w:r>
      <w:r w:rsidRPr="000F264B">
        <w:rPr>
          <w:b/>
          <w:i/>
        </w:rPr>
        <w:t>-202</w:t>
      </w:r>
      <w:r>
        <w:rPr>
          <w:b/>
          <w:i/>
        </w:rPr>
        <w:t>3</w:t>
      </w:r>
      <w:r w:rsidRPr="000F264B">
        <w:rPr>
          <w:b/>
          <w:i/>
        </w:rPr>
        <w:t xml:space="preserve"> рок</w:t>
      </w:r>
      <w:r>
        <w:rPr>
          <w:b/>
          <w:i/>
        </w:rPr>
        <w:t xml:space="preserve">ах, </w:t>
      </w:r>
      <w:r w:rsidRPr="000F264B">
        <w:rPr>
          <w:b/>
          <w:i/>
        </w:rPr>
        <w:t xml:space="preserve"> тис. грн</w:t>
      </w:r>
      <w:r>
        <w:rPr>
          <w:b/>
          <w:i/>
        </w:rPr>
        <w:t>.</w:t>
      </w:r>
    </w:p>
    <w:p w:rsidR="009733BE" w:rsidRDefault="009733BE" w:rsidP="009733BE">
      <w:pPr>
        <w:pStyle w:val="af"/>
        <w:spacing w:after="0"/>
        <w:ind w:right="1359"/>
        <w:jc w:val="center"/>
        <w:rPr>
          <w:b/>
          <w:i/>
        </w:rPr>
      </w:pPr>
    </w:p>
    <w:p w:rsidR="009733BE" w:rsidRDefault="009733BE" w:rsidP="009733BE">
      <w:pPr>
        <w:pStyle w:val="af"/>
        <w:ind w:right="1359"/>
        <w:jc w:val="center"/>
        <w:rPr>
          <w:b/>
          <w:i/>
        </w:rPr>
      </w:pPr>
      <w:r>
        <w:rPr>
          <w:noProof/>
          <w:lang w:eastAsia="uk-UA"/>
        </w:rPr>
        <w:drawing>
          <wp:inline distT="0" distB="0" distL="0" distR="0" wp14:anchorId="20C84A22" wp14:editId="3ED0BA7E">
            <wp:extent cx="5867400" cy="2266950"/>
            <wp:effectExtent l="0" t="0" r="0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420943" w:rsidRDefault="003629B1" w:rsidP="009733BE">
      <w:pPr>
        <w:pStyle w:val="2"/>
        <w:spacing w:after="0" w:line="240" w:lineRule="auto"/>
        <w:ind w:left="0" w:firstLine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У</w:t>
      </w:r>
      <w:r w:rsidRPr="003B59AC">
        <w:rPr>
          <w:sz w:val="28"/>
          <w:szCs w:val="28"/>
          <w:lang w:val="uk-UA"/>
        </w:rPr>
        <w:t xml:space="preserve"> 20</w:t>
      </w:r>
      <w:r>
        <w:rPr>
          <w:sz w:val="28"/>
          <w:szCs w:val="28"/>
          <w:lang w:val="uk-UA"/>
        </w:rPr>
        <w:t>23</w:t>
      </w:r>
      <w:r w:rsidRPr="003B59AC">
        <w:rPr>
          <w:sz w:val="28"/>
          <w:szCs w:val="28"/>
          <w:lang w:val="uk-UA"/>
        </w:rPr>
        <w:t xml:space="preserve"> році </w:t>
      </w:r>
      <w:r>
        <w:rPr>
          <w:sz w:val="28"/>
          <w:szCs w:val="28"/>
          <w:lang w:val="uk-UA"/>
        </w:rPr>
        <w:t>майже</w:t>
      </w:r>
      <w:r w:rsidRPr="003B59AC">
        <w:rPr>
          <w:sz w:val="28"/>
          <w:szCs w:val="28"/>
          <w:lang w:val="uk-UA"/>
        </w:rPr>
        <w:t xml:space="preserve"> </w:t>
      </w:r>
      <w:r w:rsidRPr="00420943">
        <w:rPr>
          <w:b/>
          <w:sz w:val="28"/>
          <w:szCs w:val="28"/>
          <w:lang w:val="uk-UA"/>
        </w:rPr>
        <w:t>33 тисячі мешканців міста</w:t>
      </w:r>
      <w:r>
        <w:rPr>
          <w:sz w:val="28"/>
          <w:szCs w:val="28"/>
          <w:lang w:val="uk-UA"/>
        </w:rPr>
        <w:t xml:space="preserve"> </w:t>
      </w:r>
      <w:r w:rsidRPr="003B59AC">
        <w:rPr>
          <w:sz w:val="28"/>
          <w:szCs w:val="28"/>
          <w:lang w:val="uk-UA"/>
        </w:rPr>
        <w:t>отрима</w:t>
      </w:r>
      <w:r>
        <w:rPr>
          <w:sz w:val="28"/>
          <w:szCs w:val="28"/>
          <w:lang w:val="uk-UA"/>
        </w:rPr>
        <w:t>ли</w:t>
      </w:r>
      <w:r w:rsidRPr="003B59AC">
        <w:rPr>
          <w:sz w:val="28"/>
          <w:szCs w:val="28"/>
          <w:lang w:val="uk-UA"/>
        </w:rPr>
        <w:t xml:space="preserve"> коштом  бюджету </w:t>
      </w:r>
      <w:r>
        <w:rPr>
          <w:sz w:val="28"/>
          <w:szCs w:val="28"/>
          <w:lang w:val="uk-UA"/>
        </w:rPr>
        <w:t xml:space="preserve">Криворізької міської територіальної громади матеріальну допомогу на загальну суму понад </w:t>
      </w:r>
      <w:r w:rsidR="0072006B">
        <w:rPr>
          <w:b/>
          <w:sz w:val="28"/>
          <w:szCs w:val="28"/>
          <w:lang w:val="uk-UA"/>
        </w:rPr>
        <w:t>306 млн</w:t>
      </w:r>
      <w:r w:rsidRPr="00420943">
        <w:rPr>
          <w:b/>
          <w:sz w:val="28"/>
          <w:szCs w:val="28"/>
          <w:lang w:val="uk-UA"/>
        </w:rPr>
        <w:t xml:space="preserve"> грн</w:t>
      </w:r>
      <w:r>
        <w:rPr>
          <w:sz w:val="28"/>
          <w:szCs w:val="28"/>
          <w:lang w:val="uk-UA"/>
        </w:rPr>
        <w:t xml:space="preserve">. </w:t>
      </w:r>
    </w:p>
    <w:p w:rsidR="00D1207E" w:rsidRDefault="00420943" w:rsidP="00420943">
      <w:pPr>
        <w:pStyle w:val="a4"/>
        <w:ind w:firstLine="567"/>
        <w:jc w:val="both"/>
        <w:rPr>
          <w:rFonts w:ascii="Times New Roman" w:hAnsi="Times New Roman"/>
          <w:b w:val="0"/>
          <w:sz w:val="28"/>
          <w:szCs w:val="28"/>
          <w:lang w:val="uk-UA"/>
        </w:rPr>
      </w:pPr>
      <w:r>
        <w:rPr>
          <w:rFonts w:ascii="Times New Roman" w:hAnsi="Times New Roman"/>
          <w:b w:val="0"/>
          <w:sz w:val="28"/>
          <w:szCs w:val="28"/>
          <w:lang w:val="uk-UA"/>
        </w:rPr>
        <w:t>Матеріальна допомога надана 282 ветеранам</w:t>
      </w:r>
      <w:r w:rsidRPr="003B59AC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Pr="003B59AC">
        <w:rPr>
          <w:rFonts w:ascii="Times New Roman" w:hAnsi="Times New Roman"/>
          <w:b w:val="0"/>
          <w:sz w:val="28"/>
          <w:szCs w:val="28"/>
          <w:lang w:val="uk-UA"/>
        </w:rPr>
        <w:t>Другої світової війни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 на загальну суму 846 тис.</w:t>
      </w:r>
      <w:r w:rsidRPr="00862B11">
        <w:rPr>
          <w:rFonts w:ascii="Times New Roman" w:hAnsi="Times New Roman"/>
          <w:b w:val="0"/>
          <w:sz w:val="28"/>
          <w:szCs w:val="28"/>
          <w:lang w:val="uk-UA"/>
        </w:rPr>
        <w:t xml:space="preserve"> грн</w:t>
      </w:r>
      <w:r w:rsidRPr="003B59AC">
        <w:rPr>
          <w:rFonts w:ascii="Times New Roman" w:hAnsi="Times New Roman"/>
          <w:b w:val="0"/>
          <w:sz w:val="28"/>
          <w:szCs w:val="28"/>
          <w:lang w:val="uk-UA"/>
        </w:rPr>
        <w:t xml:space="preserve">, </w:t>
      </w:r>
      <w:r>
        <w:rPr>
          <w:rFonts w:ascii="Times New Roman" w:hAnsi="Times New Roman"/>
          <w:b w:val="0"/>
          <w:sz w:val="28"/>
          <w:szCs w:val="28"/>
          <w:lang w:val="uk-UA"/>
        </w:rPr>
        <w:t>майже 5 тис.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 xml:space="preserve"> учасникам бойових дій, у тому числі бійцям-добровольцям, в антитерористичній операції на сході України та опер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ації об’єднаних сил у Донецькій 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 xml:space="preserve">і Луганській областях, сім’ям, дітям військовослужбовців, які загинули (померли), пропали безвісти в зоні проведення антитерористичної операції 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 xml:space="preserve">на сході України та операції об’єднаних сил у Донецькій і Луганській областях на суму 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понад 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>33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 млн грн, 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 xml:space="preserve">членам сімей військовослужбовців (резервістів, військовозобов’язаних, добровольців), 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 xml:space="preserve">які загинули або померли внаслідок поранення, контузії чи каліцтва, одержаних під час захисту Батьківщини або виконання інших обов’язків військової служби, унаслідок військової агресії Російської Федерації проти України на суму 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понад 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>54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,8 млн грн, 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 xml:space="preserve">1968 учасникам бойових дій </w:t>
      </w:r>
      <w:r w:rsidR="0072006B">
        <w:rPr>
          <w:rFonts w:ascii="Times New Roman" w:hAnsi="Times New Roman"/>
          <w:b w:val="0"/>
          <w:sz w:val="28"/>
          <w:szCs w:val="28"/>
          <w:lang w:val="uk-UA"/>
        </w:rPr>
        <w:t>в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 xml:space="preserve"> Афганіс</w:t>
      </w:r>
      <w:r w:rsidR="00B23F43">
        <w:rPr>
          <w:rFonts w:ascii="Times New Roman" w:hAnsi="Times New Roman"/>
          <w:b w:val="0"/>
          <w:sz w:val="28"/>
          <w:szCs w:val="28"/>
          <w:lang w:val="uk-UA"/>
        </w:rPr>
        <w:t>тані, на території інших держав та сім’ям загиблих (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>померлих</w:t>
      </w:r>
      <w:r w:rsidR="00B23F43">
        <w:rPr>
          <w:rFonts w:ascii="Times New Roman" w:hAnsi="Times New Roman"/>
          <w:b w:val="0"/>
          <w:sz w:val="28"/>
          <w:szCs w:val="28"/>
          <w:lang w:val="uk-UA"/>
        </w:rPr>
        <w:t>)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 xml:space="preserve"> учасників бойових дій у Афганістані та на території інших держав на суму 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понад 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>10</w:t>
      </w:r>
      <w:r>
        <w:rPr>
          <w:rFonts w:ascii="Times New Roman" w:hAnsi="Times New Roman"/>
          <w:b w:val="0"/>
          <w:sz w:val="28"/>
          <w:szCs w:val="28"/>
          <w:lang w:val="uk-UA"/>
        </w:rPr>
        <w:t> </w:t>
      </w:r>
      <w:r w:rsidR="00033E33">
        <w:rPr>
          <w:rFonts w:ascii="Times New Roman" w:hAnsi="Times New Roman"/>
          <w:b w:val="0"/>
          <w:sz w:val="28"/>
          <w:szCs w:val="28"/>
          <w:lang w:val="uk-UA"/>
        </w:rPr>
        <w:t>млн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 грн, 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 xml:space="preserve">30 </w:t>
      </w:r>
      <w:r w:rsidR="00B23F43">
        <w:rPr>
          <w:rFonts w:ascii="Times New Roman" w:hAnsi="Times New Roman"/>
          <w:b w:val="0"/>
          <w:sz w:val="28"/>
          <w:szCs w:val="28"/>
          <w:lang w:val="uk-UA"/>
        </w:rPr>
        <w:t>родинам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 xml:space="preserve"> на виготовлення та встановлення намогильних споруд військовослужбовцям, загиблим (померлим), які захищали незалежність, суверенітет та територіальну цілісність України на суму 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понад 1,2 млн </w:t>
      </w:r>
      <w:r w:rsidRPr="00F74BB8">
        <w:rPr>
          <w:rFonts w:ascii="Times New Roman" w:hAnsi="Times New Roman"/>
          <w:b w:val="0"/>
          <w:sz w:val="28"/>
          <w:szCs w:val="28"/>
          <w:lang w:val="uk-UA"/>
        </w:rPr>
        <w:t>грн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, </w:t>
      </w:r>
      <w:r w:rsidR="00033E33">
        <w:rPr>
          <w:rFonts w:ascii="Times New Roman" w:hAnsi="Times New Roman"/>
          <w:b w:val="0"/>
          <w:sz w:val="28"/>
          <w:szCs w:val="28"/>
          <w:lang w:val="uk-UA"/>
        </w:rPr>
        <w:t>майже 4 тис. гр</w:t>
      </w:r>
      <w:r w:rsidRPr="003B59AC">
        <w:rPr>
          <w:rFonts w:ascii="Times New Roman" w:hAnsi="Times New Roman"/>
          <w:b w:val="0"/>
          <w:sz w:val="28"/>
          <w:szCs w:val="28"/>
          <w:lang w:val="uk-UA"/>
        </w:rPr>
        <w:t>омадян</w:t>
      </w:r>
      <w:r>
        <w:rPr>
          <w:rFonts w:ascii="Times New Roman" w:hAnsi="Times New Roman"/>
          <w:b w:val="0"/>
          <w:sz w:val="28"/>
          <w:szCs w:val="28"/>
          <w:lang w:val="uk-UA"/>
        </w:rPr>
        <w:t>ам</w:t>
      </w:r>
      <w:r w:rsidRPr="003B59AC">
        <w:rPr>
          <w:rFonts w:ascii="Times New Roman" w:hAnsi="Times New Roman"/>
          <w:b w:val="0"/>
          <w:sz w:val="28"/>
          <w:szCs w:val="28"/>
          <w:lang w:val="uk-UA"/>
        </w:rPr>
        <w:t>, постраждал</w:t>
      </w:r>
      <w:r>
        <w:rPr>
          <w:rFonts w:ascii="Times New Roman" w:hAnsi="Times New Roman"/>
          <w:b w:val="0"/>
          <w:sz w:val="28"/>
          <w:szCs w:val="28"/>
          <w:lang w:val="uk-UA"/>
        </w:rPr>
        <w:t>и</w:t>
      </w:r>
      <w:r w:rsidR="0072006B">
        <w:rPr>
          <w:rFonts w:ascii="Times New Roman" w:hAnsi="Times New Roman"/>
          <w:b w:val="0"/>
          <w:sz w:val="28"/>
          <w:szCs w:val="28"/>
          <w:lang w:val="uk-UA"/>
        </w:rPr>
        <w:t>х</w:t>
      </w:r>
      <w:r w:rsidRPr="003B59AC">
        <w:rPr>
          <w:rFonts w:ascii="Times New Roman" w:hAnsi="Times New Roman"/>
          <w:b w:val="0"/>
          <w:sz w:val="28"/>
          <w:szCs w:val="28"/>
          <w:lang w:val="uk-UA"/>
        </w:rPr>
        <w:t xml:space="preserve"> внаслідок катастрофи на Чорнобильській атомній електростанції </w:t>
      </w:r>
      <w:r>
        <w:rPr>
          <w:rFonts w:ascii="Times New Roman" w:hAnsi="Times New Roman"/>
          <w:b w:val="0"/>
          <w:sz w:val="28"/>
          <w:szCs w:val="28"/>
          <w:lang w:val="uk-UA"/>
        </w:rPr>
        <w:t>на суму понад 13,8</w:t>
      </w:r>
      <w:r w:rsidRPr="00E21A83">
        <w:rPr>
          <w:rFonts w:ascii="Times New Roman" w:hAnsi="Times New Roman"/>
          <w:b w:val="0"/>
          <w:sz w:val="28"/>
          <w:szCs w:val="28"/>
          <w:lang w:val="uk-UA"/>
        </w:rPr>
        <w:t xml:space="preserve"> млн грн,</w:t>
      </w:r>
      <w:r w:rsidRPr="003B59AC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="00B23F43">
        <w:rPr>
          <w:rFonts w:ascii="Times New Roman" w:hAnsi="Times New Roman"/>
          <w:b w:val="0"/>
          <w:sz w:val="28"/>
          <w:szCs w:val="28"/>
          <w:lang w:val="uk-UA"/>
        </w:rPr>
        <w:t xml:space="preserve">29 </w:t>
      </w:r>
      <w:r>
        <w:rPr>
          <w:rFonts w:ascii="Times New Roman" w:hAnsi="Times New Roman"/>
          <w:b w:val="0"/>
          <w:sz w:val="28"/>
          <w:szCs w:val="28"/>
          <w:lang w:val="uk-UA"/>
        </w:rPr>
        <w:t>сім’ям та дітям</w:t>
      </w:r>
      <w:r w:rsidRPr="003B59AC">
        <w:rPr>
          <w:rFonts w:ascii="Times New Roman" w:hAnsi="Times New Roman"/>
          <w:b w:val="0"/>
          <w:sz w:val="28"/>
          <w:szCs w:val="28"/>
          <w:lang w:val="uk-UA"/>
        </w:rPr>
        <w:t xml:space="preserve"> працівників органів внутрішніх справ і надзвичайних ситуацій України, які загинули під час виконання службових обов’язків </w:t>
      </w:r>
      <w:r w:rsidR="00B23F43">
        <w:rPr>
          <w:rFonts w:ascii="Times New Roman" w:hAnsi="Times New Roman"/>
          <w:b w:val="0"/>
          <w:sz w:val="28"/>
          <w:szCs w:val="28"/>
          <w:lang w:val="uk-UA"/>
        </w:rPr>
        <w:t>на суму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 w:rsidR="00B23F43">
        <w:rPr>
          <w:rFonts w:ascii="Times New Roman" w:hAnsi="Times New Roman"/>
          <w:b w:val="0"/>
          <w:sz w:val="28"/>
          <w:szCs w:val="28"/>
          <w:lang w:val="uk-UA"/>
        </w:rPr>
        <w:t xml:space="preserve">                     </w:t>
      </w:r>
      <w:r w:rsidRPr="00E21A83">
        <w:rPr>
          <w:rFonts w:ascii="Times New Roman" w:hAnsi="Times New Roman"/>
          <w:b w:val="0"/>
          <w:sz w:val="28"/>
          <w:szCs w:val="28"/>
          <w:lang w:val="uk-UA"/>
        </w:rPr>
        <w:t>2</w:t>
      </w:r>
      <w:r w:rsidR="00033E33">
        <w:rPr>
          <w:rFonts w:ascii="Times New Roman" w:hAnsi="Times New Roman"/>
          <w:b w:val="0"/>
          <w:sz w:val="28"/>
          <w:szCs w:val="28"/>
          <w:lang w:val="uk-UA"/>
        </w:rPr>
        <w:t>10 тис.</w:t>
      </w:r>
      <w:r w:rsidRPr="00E21A83">
        <w:rPr>
          <w:rFonts w:ascii="Times New Roman" w:hAnsi="Times New Roman"/>
          <w:b w:val="0"/>
          <w:sz w:val="28"/>
          <w:szCs w:val="28"/>
          <w:lang w:val="uk-UA"/>
        </w:rPr>
        <w:t xml:space="preserve"> грн</w:t>
      </w:r>
      <w:r w:rsidR="00033E33">
        <w:rPr>
          <w:rFonts w:ascii="Times New Roman" w:hAnsi="Times New Roman"/>
          <w:b w:val="0"/>
          <w:sz w:val="28"/>
          <w:szCs w:val="28"/>
          <w:lang w:val="uk-UA"/>
        </w:rPr>
        <w:t>.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 Продовжено виплату матеріальної допомоги дітям, які постраждали внаслідок воєнних дій та збройних конфліктів, допомогу </w:t>
      </w:r>
      <w:r w:rsidR="0072006B">
        <w:rPr>
          <w:rFonts w:ascii="Times New Roman" w:hAnsi="Times New Roman"/>
          <w:b w:val="0"/>
          <w:sz w:val="28"/>
          <w:szCs w:val="28"/>
          <w:lang w:val="uk-UA"/>
        </w:rPr>
        <w:t>в</w:t>
      </w:r>
      <w:r>
        <w:rPr>
          <w:rFonts w:ascii="Times New Roman" w:hAnsi="Times New Roman"/>
          <w:b w:val="0"/>
          <w:sz w:val="28"/>
          <w:szCs w:val="28"/>
          <w:lang w:val="uk-UA"/>
        </w:rPr>
        <w:t xml:space="preserve"> розмірі 5 тис. грн отримали 159 дітей. </w:t>
      </w:r>
      <w:r w:rsidR="00033E33">
        <w:rPr>
          <w:rFonts w:ascii="Times New Roman" w:hAnsi="Times New Roman"/>
          <w:b w:val="0"/>
          <w:sz w:val="28"/>
          <w:szCs w:val="28"/>
          <w:lang w:val="uk-UA"/>
        </w:rPr>
        <w:t>Також надано матеріальну допомогу 539 дітям-сиротам, дітям, позбавлених батьківського піклування, які нав</w:t>
      </w:r>
      <w:r w:rsidR="002C78EC">
        <w:rPr>
          <w:rFonts w:ascii="Times New Roman" w:hAnsi="Times New Roman"/>
          <w:b w:val="0"/>
          <w:sz w:val="28"/>
          <w:szCs w:val="28"/>
          <w:lang w:val="uk-UA"/>
        </w:rPr>
        <w:t>чаються в професійно-технічних</w:t>
      </w:r>
      <w:r w:rsidR="00033E33">
        <w:rPr>
          <w:rFonts w:ascii="Times New Roman" w:hAnsi="Times New Roman"/>
          <w:b w:val="0"/>
          <w:sz w:val="28"/>
          <w:szCs w:val="28"/>
          <w:lang w:val="uk-UA"/>
        </w:rPr>
        <w:t>, вищих навчальних закладах І-ІІ</w:t>
      </w:r>
      <w:r w:rsidR="002C78EC">
        <w:rPr>
          <w:rFonts w:ascii="Times New Roman" w:hAnsi="Times New Roman"/>
          <w:b w:val="0"/>
          <w:sz w:val="28"/>
          <w:szCs w:val="28"/>
          <w:lang w:val="uk-UA"/>
        </w:rPr>
        <w:t xml:space="preserve"> рівнів акредитації,</w:t>
      </w:r>
      <w:r w:rsidR="00B23F43">
        <w:rPr>
          <w:rFonts w:ascii="Times New Roman" w:hAnsi="Times New Roman"/>
          <w:b w:val="0"/>
          <w:sz w:val="28"/>
          <w:szCs w:val="28"/>
          <w:lang w:val="uk-UA"/>
        </w:rPr>
        <w:t xml:space="preserve"> 7 громадянам, яким виповнилося 100 років,</w:t>
      </w:r>
      <w:r w:rsidR="002C78EC">
        <w:rPr>
          <w:rFonts w:ascii="Times New Roman" w:hAnsi="Times New Roman"/>
          <w:b w:val="0"/>
          <w:sz w:val="28"/>
          <w:szCs w:val="28"/>
          <w:lang w:val="uk-UA"/>
        </w:rPr>
        <w:t xml:space="preserve"> майже 10 тис</w:t>
      </w:r>
      <w:r w:rsidR="00D1207E">
        <w:rPr>
          <w:rFonts w:ascii="Times New Roman" w:hAnsi="Times New Roman"/>
          <w:b w:val="0"/>
          <w:sz w:val="28"/>
          <w:szCs w:val="28"/>
          <w:lang w:val="uk-UA"/>
        </w:rPr>
        <w:t>ячам</w:t>
      </w:r>
      <w:r w:rsidR="002C78EC">
        <w:rPr>
          <w:rFonts w:ascii="Times New Roman" w:hAnsi="Times New Roman"/>
          <w:b w:val="0"/>
          <w:sz w:val="28"/>
          <w:szCs w:val="28"/>
          <w:lang w:val="uk-UA"/>
        </w:rPr>
        <w:t xml:space="preserve"> криворіжців </w:t>
      </w:r>
      <w:r w:rsidR="00D1207E">
        <w:rPr>
          <w:rFonts w:ascii="Times New Roman" w:hAnsi="Times New Roman"/>
          <w:b w:val="0"/>
          <w:sz w:val="28"/>
          <w:szCs w:val="28"/>
          <w:lang w:val="uk-UA"/>
        </w:rPr>
        <w:t xml:space="preserve">- </w:t>
      </w:r>
      <w:r w:rsidR="002C78EC">
        <w:rPr>
          <w:rFonts w:ascii="Times New Roman" w:hAnsi="Times New Roman"/>
          <w:b w:val="0"/>
          <w:sz w:val="28"/>
          <w:szCs w:val="28"/>
          <w:lang w:val="uk-UA"/>
        </w:rPr>
        <w:t>на</w:t>
      </w:r>
      <w:r w:rsidR="00D1207E">
        <w:rPr>
          <w:rFonts w:ascii="Times New Roman" w:hAnsi="Times New Roman"/>
          <w:b w:val="0"/>
          <w:sz w:val="28"/>
          <w:szCs w:val="28"/>
          <w:lang w:val="uk-UA"/>
        </w:rPr>
        <w:t xml:space="preserve"> лікування або у зв’язку зі скрутним матеріальним становищем.</w:t>
      </w:r>
      <w:r w:rsidR="00033E33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</w:p>
    <w:p w:rsidR="00D1207E" w:rsidRDefault="00D1207E" w:rsidP="00D1207E">
      <w:pPr>
        <w:pStyle w:val="a6"/>
        <w:spacing w:before="0" w:beforeAutospacing="0" w:after="0" w:afterAutospacing="0"/>
        <w:ind w:firstLine="708"/>
        <w:contextualSpacing/>
        <w:jc w:val="both"/>
        <w:textAlignment w:val="baseline"/>
        <w:rPr>
          <w:spacing w:val="-2"/>
          <w:sz w:val="28"/>
          <w:szCs w:val="28"/>
        </w:rPr>
      </w:pPr>
      <w:r w:rsidRPr="00D413DD">
        <w:rPr>
          <w:spacing w:val="-2"/>
          <w:sz w:val="28"/>
          <w:szCs w:val="28"/>
        </w:rPr>
        <w:t xml:space="preserve">Як і у минулі роки </w:t>
      </w:r>
      <w:r>
        <w:rPr>
          <w:spacing w:val="-2"/>
          <w:sz w:val="28"/>
          <w:szCs w:val="28"/>
        </w:rPr>
        <w:t>продовжено підтримку родин</w:t>
      </w:r>
      <w:r w:rsidRPr="00D413DD">
        <w:rPr>
          <w:spacing w:val="-2"/>
          <w:sz w:val="28"/>
          <w:szCs w:val="28"/>
        </w:rPr>
        <w:t xml:space="preserve">, які виховують дітей з інвалідністю. У </w:t>
      </w:r>
      <w:r>
        <w:rPr>
          <w:spacing w:val="-2"/>
          <w:sz w:val="28"/>
          <w:szCs w:val="28"/>
        </w:rPr>
        <w:t xml:space="preserve">2023 році </w:t>
      </w:r>
      <w:r w:rsidRPr="00D413DD">
        <w:rPr>
          <w:spacing w:val="-2"/>
          <w:sz w:val="28"/>
          <w:szCs w:val="28"/>
        </w:rPr>
        <w:t xml:space="preserve">допомогу в розмірі 10 тис. грн отримали </w:t>
      </w:r>
      <w:r>
        <w:rPr>
          <w:spacing w:val="-2"/>
          <w:sz w:val="28"/>
          <w:szCs w:val="28"/>
        </w:rPr>
        <w:t>2589 дітей з інвалідністю. Окрім того</w:t>
      </w:r>
      <w:r w:rsidR="00004742">
        <w:rPr>
          <w:spacing w:val="-2"/>
          <w:sz w:val="28"/>
          <w:szCs w:val="28"/>
        </w:rPr>
        <w:t>,</w:t>
      </w:r>
      <w:bookmarkStart w:id="0" w:name="_GoBack"/>
      <w:bookmarkEnd w:id="0"/>
      <w:r>
        <w:rPr>
          <w:spacing w:val="-2"/>
          <w:sz w:val="28"/>
          <w:szCs w:val="28"/>
        </w:rPr>
        <w:t xml:space="preserve"> 204 інсулінозалежних дітей отримали допомогу </w:t>
      </w:r>
      <w:r w:rsidR="0072006B">
        <w:rPr>
          <w:spacing w:val="-2"/>
          <w:sz w:val="28"/>
          <w:szCs w:val="28"/>
        </w:rPr>
        <w:t>в</w:t>
      </w:r>
      <w:r>
        <w:rPr>
          <w:spacing w:val="-2"/>
          <w:sz w:val="28"/>
          <w:szCs w:val="28"/>
        </w:rPr>
        <w:t xml:space="preserve"> розмірі понад 11 тис. грн, 348 дітей, які потребують забезпечення підгузками отримали по 20 тис. грн.</w:t>
      </w:r>
    </w:p>
    <w:p w:rsidR="00094372" w:rsidRDefault="00D1207E" w:rsidP="00094372">
      <w:pPr>
        <w:ind w:firstLine="708"/>
        <w:jc w:val="both"/>
      </w:pPr>
      <w:r w:rsidRPr="00D413DD">
        <w:rPr>
          <w:spacing w:val="-2"/>
        </w:rPr>
        <w:t>Забезпечено виплату матеріальної допомоги особам з і</w:t>
      </w:r>
      <w:r>
        <w:rPr>
          <w:spacing w:val="-2"/>
        </w:rPr>
        <w:t>нвалідністю з дитинства, її</w:t>
      </w:r>
      <w:r w:rsidRPr="00D413DD">
        <w:rPr>
          <w:spacing w:val="-2"/>
        </w:rPr>
        <w:t xml:space="preserve"> отримали </w:t>
      </w:r>
      <w:r>
        <w:rPr>
          <w:spacing w:val="-2"/>
        </w:rPr>
        <w:t>3609 криворіжців,</w:t>
      </w:r>
      <w:r w:rsidRPr="00D413DD">
        <w:rPr>
          <w:spacing w:val="-2"/>
        </w:rPr>
        <w:t xml:space="preserve"> </w:t>
      </w:r>
      <w:r w:rsidR="00B23F43">
        <w:rPr>
          <w:spacing w:val="-2"/>
        </w:rPr>
        <w:t>а</w:t>
      </w:r>
      <w:r w:rsidRPr="00D413DD">
        <w:rPr>
          <w:spacing w:val="-2"/>
        </w:rPr>
        <w:t xml:space="preserve"> </w:t>
      </w:r>
      <w:r>
        <w:rPr>
          <w:spacing w:val="-2"/>
        </w:rPr>
        <w:t>176</w:t>
      </w:r>
      <w:r w:rsidRPr="00D413DD">
        <w:rPr>
          <w:spacing w:val="-2"/>
        </w:rPr>
        <w:t xml:space="preserve"> </w:t>
      </w:r>
      <w:r>
        <w:rPr>
          <w:spacing w:val="-2"/>
        </w:rPr>
        <w:t>осіб</w:t>
      </w:r>
      <w:r w:rsidRPr="00D413DD">
        <w:rPr>
          <w:spacing w:val="-2"/>
        </w:rPr>
        <w:t xml:space="preserve"> з інвалідністю з дитинства, які здобувають освіту в закладах загальної, середньої, професійно-технічної, фахової перед</w:t>
      </w:r>
      <w:r w:rsidR="00A64211">
        <w:rPr>
          <w:spacing w:val="-2"/>
        </w:rPr>
        <w:t xml:space="preserve">вищої та вищої освіти отримали </w:t>
      </w:r>
      <w:r w:rsidRPr="00D413DD">
        <w:rPr>
          <w:spacing w:val="-2"/>
        </w:rPr>
        <w:t xml:space="preserve"> допомогу в збільшеному розмірі (10 тис. грн).</w:t>
      </w:r>
      <w:r w:rsidR="00094372">
        <w:rPr>
          <w:spacing w:val="-2"/>
        </w:rPr>
        <w:t xml:space="preserve"> П</w:t>
      </w:r>
      <w:r w:rsidR="00094372" w:rsidRPr="00DE67EB">
        <w:t>родовж</w:t>
      </w:r>
      <w:r w:rsidR="00DD139E">
        <w:t>ено</w:t>
      </w:r>
      <w:r w:rsidR="00094372">
        <w:t xml:space="preserve"> </w:t>
      </w:r>
      <w:r w:rsidR="00094372" w:rsidRPr="00DE67EB">
        <w:t xml:space="preserve"> робот</w:t>
      </w:r>
      <w:r w:rsidR="00DD139E">
        <w:t>у</w:t>
      </w:r>
      <w:r w:rsidR="00094372" w:rsidRPr="00DE67EB">
        <w:t xml:space="preserve"> з облаштування зручностями житла осіб, які пересуваються на кріслах колісних. </w:t>
      </w:r>
      <w:r w:rsidR="00094372">
        <w:t xml:space="preserve">У 2023 році </w:t>
      </w:r>
      <w:r w:rsidR="00094372" w:rsidRPr="002C5482">
        <w:t>для вирішення проблеми безперешкодного доступу до житлових приміщень</w:t>
      </w:r>
      <w:r w:rsidR="00DD139E">
        <w:t xml:space="preserve"> надано матеріальну допомогу </w:t>
      </w:r>
      <w:r w:rsidR="00094372">
        <w:t xml:space="preserve">особі з інвалідністю </w:t>
      </w:r>
      <w:r w:rsidR="00094372" w:rsidRPr="002C5482">
        <w:t xml:space="preserve">для обладнання житлового приміщення </w:t>
      </w:r>
      <w:r w:rsidR="00094372" w:rsidRPr="002C5482">
        <w:lastRenderedPageBreak/>
        <w:t xml:space="preserve">пристроєм для з’їзду на кріслі колісному </w:t>
      </w:r>
      <w:r w:rsidR="00094372">
        <w:t xml:space="preserve">та </w:t>
      </w:r>
      <w:r w:rsidR="00094372" w:rsidRPr="002C5482">
        <w:t xml:space="preserve"> 3 особам</w:t>
      </w:r>
      <w:r w:rsidR="00094372">
        <w:t xml:space="preserve"> - </w:t>
      </w:r>
      <w:r w:rsidR="00094372" w:rsidRPr="002C5482">
        <w:t xml:space="preserve"> на придбання відкидних пандусів для  безперешкодного доступу в під’їзди </w:t>
      </w:r>
      <w:r w:rsidR="00A64211">
        <w:t>та</w:t>
      </w:r>
      <w:r w:rsidR="00094372" w:rsidRPr="002C5482">
        <w:t xml:space="preserve"> пересування на сходових площадках житлових будинків</w:t>
      </w:r>
      <w:r w:rsidR="00094372">
        <w:t>.</w:t>
      </w:r>
    </w:p>
    <w:p w:rsidR="00094372" w:rsidRDefault="00094372" w:rsidP="00094372">
      <w:pPr>
        <w:jc w:val="both"/>
      </w:pPr>
    </w:p>
    <w:p w:rsidR="003629B1" w:rsidRPr="00B0275E" w:rsidRDefault="003629B1" w:rsidP="003629B1">
      <w:pPr>
        <w:ind w:firstLine="708"/>
        <w:jc w:val="both"/>
      </w:pPr>
      <w:r>
        <w:rPr>
          <w:noProof/>
          <w:lang w:eastAsia="uk-UA"/>
        </w:rPr>
        <w:drawing>
          <wp:anchor distT="0" distB="0" distL="114300" distR="114300" simplePos="0" relativeHeight="251671552" behindDoc="1" locked="0" layoutInCell="1" allowOverlap="1" wp14:anchorId="1130240B" wp14:editId="7EE370EA">
            <wp:simplePos x="0" y="0"/>
            <wp:positionH relativeFrom="column">
              <wp:posOffset>4642485</wp:posOffset>
            </wp:positionH>
            <wp:positionV relativeFrom="paragraph">
              <wp:posOffset>175895</wp:posOffset>
            </wp:positionV>
            <wp:extent cx="1437640" cy="1864360"/>
            <wp:effectExtent l="0" t="0" r="0" b="2540"/>
            <wp:wrapTight wrapText="bothSides">
              <wp:wrapPolygon edited="0">
                <wp:start x="0" y="0"/>
                <wp:lineTo x="0" y="21409"/>
                <wp:lineTo x="21180" y="21409"/>
                <wp:lineTo x="21180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640" cy="1864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0528" behindDoc="1" locked="0" layoutInCell="1" allowOverlap="1" wp14:anchorId="766FC6AD" wp14:editId="3925DCD9">
            <wp:simplePos x="0" y="0"/>
            <wp:positionH relativeFrom="column">
              <wp:posOffset>3098800</wp:posOffset>
            </wp:positionH>
            <wp:positionV relativeFrom="paragraph">
              <wp:posOffset>154305</wp:posOffset>
            </wp:positionV>
            <wp:extent cx="1282700" cy="1885950"/>
            <wp:effectExtent l="0" t="0" r="0" b="0"/>
            <wp:wrapTight wrapText="bothSides">
              <wp:wrapPolygon edited="0">
                <wp:start x="0" y="0"/>
                <wp:lineTo x="0" y="21382"/>
                <wp:lineTo x="21172" y="21382"/>
                <wp:lineTo x="21172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0" cy="188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69504" behindDoc="1" locked="0" layoutInCell="1" allowOverlap="1" wp14:anchorId="7C96505D" wp14:editId="2D95F054">
            <wp:simplePos x="0" y="0"/>
            <wp:positionH relativeFrom="column">
              <wp:posOffset>1491615</wp:posOffset>
            </wp:positionH>
            <wp:positionV relativeFrom="paragraph">
              <wp:posOffset>154305</wp:posOffset>
            </wp:positionV>
            <wp:extent cx="1473200" cy="1885950"/>
            <wp:effectExtent l="0" t="0" r="0" b="0"/>
            <wp:wrapTight wrapText="bothSides">
              <wp:wrapPolygon edited="0">
                <wp:start x="0" y="0"/>
                <wp:lineTo x="0" y="21382"/>
                <wp:lineTo x="21228" y="21382"/>
                <wp:lineTo x="21228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0" cy="188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68480" behindDoc="1" locked="0" layoutInCell="1" allowOverlap="1" wp14:anchorId="6C3199C2" wp14:editId="45E4A01C">
            <wp:simplePos x="0" y="0"/>
            <wp:positionH relativeFrom="column">
              <wp:posOffset>116205</wp:posOffset>
            </wp:positionH>
            <wp:positionV relativeFrom="paragraph">
              <wp:posOffset>154305</wp:posOffset>
            </wp:positionV>
            <wp:extent cx="1161415" cy="1885950"/>
            <wp:effectExtent l="0" t="0" r="635" b="0"/>
            <wp:wrapTight wrapText="bothSides">
              <wp:wrapPolygon edited="0">
                <wp:start x="0" y="0"/>
                <wp:lineTo x="0" y="21382"/>
                <wp:lineTo x="21258" y="21382"/>
                <wp:lineTo x="21258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415" cy="188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139E" w:rsidRPr="00A9128C" w:rsidRDefault="00DD139E" w:rsidP="00A9128C">
      <w:pPr>
        <w:ind w:firstLine="709"/>
        <w:contextualSpacing/>
        <w:jc w:val="both"/>
        <w:rPr>
          <w:spacing w:val="-2"/>
        </w:rPr>
      </w:pPr>
      <w:r>
        <w:rPr>
          <w:spacing w:val="-2"/>
        </w:rPr>
        <w:t>Всього на матеріальну підтримку громадян з інвалідністю та дітей з інвалідністю з бюджету Криворізької міської територіальної громади у 2023 році спрямовано 47,8 млн грн.</w:t>
      </w:r>
    </w:p>
    <w:p w:rsidR="001D2BBF" w:rsidRDefault="00DD139E" w:rsidP="001D2BBF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За ініціативою влади міста та підтримки депутатського корпусу упродовж 2023 року приймалися рішення  про додаткове виділення коштів мешканцям міста, які постраждали у зв’язку з агресією Російської Федерації проти України. Всі громадяни, які звернулися за матеріальною допомогою у зв’язку з пошкодженням чи руйнуванням майна внаслідок ракетних обстрілів отримали матеріальну допомогу. </w:t>
      </w:r>
      <w:r w:rsidR="00C4159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Департаментом </w:t>
      </w:r>
      <w:r w:rsidRPr="00DD139E">
        <w:rPr>
          <w:rFonts w:ascii="Times New Roman" w:eastAsia="Times New Roman" w:hAnsi="Times New Roman"/>
          <w:bCs/>
          <w:color w:val="FF0000"/>
          <w:sz w:val="28"/>
          <w:szCs w:val="28"/>
          <w:lang w:eastAsia="ru-RU"/>
        </w:rPr>
        <w:t xml:space="preserve"> </w:t>
      </w:r>
      <w:r w:rsidRPr="00873684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виплачена </w:t>
      </w:r>
      <w:r w:rsidR="00C4159B" w:rsidRPr="00873684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допомога </w:t>
      </w:r>
      <w:r w:rsidRPr="00873684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873684">
        <w:rPr>
          <w:rFonts w:ascii="Times New Roman" w:hAnsi="Times New Roman"/>
          <w:sz w:val="28"/>
          <w:szCs w:val="28"/>
        </w:rPr>
        <w:t>243</w:t>
      </w:r>
      <w:r w:rsidR="00A9128C" w:rsidRPr="00873684">
        <w:rPr>
          <w:rFonts w:ascii="Times New Roman" w:hAnsi="Times New Roman"/>
          <w:sz w:val="28"/>
          <w:szCs w:val="28"/>
        </w:rPr>
        <w:t>5</w:t>
      </w:r>
      <w:r w:rsidRPr="00873684">
        <w:rPr>
          <w:rFonts w:ascii="Times New Roman" w:hAnsi="Times New Roman"/>
          <w:sz w:val="28"/>
          <w:szCs w:val="28"/>
        </w:rPr>
        <w:t xml:space="preserve"> особам на суму 11</w:t>
      </w:r>
      <w:r w:rsidR="00A9128C" w:rsidRPr="00873684">
        <w:rPr>
          <w:rFonts w:ascii="Times New Roman" w:hAnsi="Times New Roman"/>
          <w:sz w:val="28"/>
          <w:szCs w:val="28"/>
        </w:rPr>
        <w:t>0,9</w:t>
      </w:r>
      <w:r w:rsidRPr="00873684">
        <w:rPr>
          <w:rFonts w:ascii="Times New Roman" w:hAnsi="Times New Roman"/>
          <w:sz w:val="28"/>
          <w:szCs w:val="28"/>
        </w:rPr>
        <w:t> млн грн, із яких на усунення пошкоджень майна допомогу отримали 23</w:t>
      </w:r>
      <w:r w:rsidR="00873684" w:rsidRPr="00873684">
        <w:rPr>
          <w:rFonts w:ascii="Times New Roman" w:hAnsi="Times New Roman"/>
          <w:sz w:val="28"/>
          <w:szCs w:val="28"/>
        </w:rPr>
        <w:t>40</w:t>
      </w:r>
      <w:r w:rsidRPr="00873684">
        <w:rPr>
          <w:rFonts w:ascii="Times New Roman" w:hAnsi="Times New Roman"/>
          <w:sz w:val="28"/>
          <w:szCs w:val="28"/>
        </w:rPr>
        <w:t xml:space="preserve"> осіб на суму понад 42</w:t>
      </w:r>
      <w:r w:rsidR="00873684" w:rsidRPr="00873684">
        <w:rPr>
          <w:rFonts w:ascii="Times New Roman" w:hAnsi="Times New Roman"/>
          <w:sz w:val="28"/>
          <w:szCs w:val="28"/>
        </w:rPr>
        <w:t>,5</w:t>
      </w:r>
      <w:r w:rsidRPr="00873684">
        <w:rPr>
          <w:rFonts w:ascii="Times New Roman" w:hAnsi="Times New Roman"/>
          <w:sz w:val="28"/>
          <w:szCs w:val="28"/>
        </w:rPr>
        <w:t> млн грн, 78 власників зруйнованого майна на суму 68</w:t>
      </w:r>
      <w:r w:rsidR="00873684" w:rsidRPr="00873684">
        <w:rPr>
          <w:rFonts w:ascii="Times New Roman" w:hAnsi="Times New Roman"/>
          <w:sz w:val="28"/>
          <w:szCs w:val="28"/>
        </w:rPr>
        <w:t>,0</w:t>
      </w:r>
      <w:r w:rsidRPr="00873684">
        <w:rPr>
          <w:rFonts w:ascii="Times New Roman" w:hAnsi="Times New Roman"/>
          <w:sz w:val="28"/>
          <w:szCs w:val="28"/>
        </w:rPr>
        <w:t xml:space="preserve"> млн грн та 17 родин цивільних загиблих на суму </w:t>
      </w:r>
      <w:r w:rsidR="00E53E58">
        <w:rPr>
          <w:rFonts w:ascii="Times New Roman" w:hAnsi="Times New Roman"/>
          <w:sz w:val="28"/>
          <w:szCs w:val="28"/>
        </w:rPr>
        <w:t xml:space="preserve"> </w:t>
      </w:r>
      <w:r w:rsidRPr="00873684">
        <w:rPr>
          <w:rFonts w:ascii="Times New Roman" w:hAnsi="Times New Roman"/>
          <w:sz w:val="28"/>
          <w:szCs w:val="28"/>
        </w:rPr>
        <w:t>425 тис. грн.</w:t>
      </w:r>
    </w:p>
    <w:p w:rsidR="00E53E58" w:rsidRPr="00F60B6F" w:rsidRDefault="00E53E58" w:rsidP="00E53E58">
      <w:pPr>
        <w:pStyle w:val="a4"/>
        <w:jc w:val="both"/>
        <w:rPr>
          <w:bCs w:val="0"/>
          <w:szCs w:val="34"/>
          <w:lang w:val="uk-UA" w:eastAsia="en-US"/>
        </w:rPr>
      </w:pPr>
      <w:r>
        <w:rPr>
          <w:rFonts w:ascii="Times New Roman" w:hAnsi="Times New Roman"/>
          <w:b w:val="0"/>
          <w:sz w:val="28"/>
          <w:szCs w:val="28"/>
          <w:lang w:val="uk-UA"/>
        </w:rPr>
        <w:t>З метою підтримки в умовах воєнного часу криворіжців продовжено  закупівлю найнеобхідніших продуктів харчування та безкоштовного забезпечення продуктовими наборами 40 категорій криворіжців.</w:t>
      </w:r>
    </w:p>
    <w:p w:rsidR="00E53E58" w:rsidRDefault="00E53E58" w:rsidP="00E53E58">
      <w:pPr>
        <w:jc w:val="both"/>
        <w:rPr>
          <w:rFonts w:eastAsia="Calibri"/>
          <w:bCs w:val="0"/>
          <w:szCs w:val="34"/>
          <w:lang w:eastAsia="en-US"/>
        </w:rPr>
      </w:pPr>
      <w:r>
        <w:rPr>
          <w:rFonts w:eastAsia="Calibri"/>
          <w:bCs w:val="0"/>
          <w:noProof/>
          <w:szCs w:val="34"/>
          <w:lang w:eastAsia="uk-UA"/>
        </w:rPr>
        <w:drawing>
          <wp:anchor distT="0" distB="0" distL="114300" distR="114300" simplePos="0" relativeHeight="251677696" behindDoc="0" locked="0" layoutInCell="1" allowOverlap="1" wp14:anchorId="7217C670" wp14:editId="1524ABF4">
            <wp:simplePos x="0" y="0"/>
            <wp:positionH relativeFrom="column">
              <wp:posOffset>225425</wp:posOffset>
            </wp:positionH>
            <wp:positionV relativeFrom="paragraph">
              <wp:posOffset>369570</wp:posOffset>
            </wp:positionV>
            <wp:extent cx="1696720" cy="1096010"/>
            <wp:effectExtent l="0" t="0" r="0" b="889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 прод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6720" cy="1096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bCs w:val="0"/>
          <w:szCs w:val="34"/>
          <w:lang w:eastAsia="en-US"/>
        </w:rPr>
        <w:t xml:space="preserve">                                           </w:t>
      </w:r>
    </w:p>
    <w:p w:rsidR="00E53E58" w:rsidRPr="00031D71" w:rsidRDefault="00E53E58" w:rsidP="00E53E58">
      <w:pPr>
        <w:jc w:val="both"/>
        <w:rPr>
          <w:rFonts w:eastAsia="Calibri"/>
          <w:bCs w:val="0"/>
          <w:szCs w:val="34"/>
          <w:lang w:eastAsia="en-US"/>
        </w:rPr>
      </w:pPr>
      <w:r>
        <w:rPr>
          <w:rFonts w:eastAsia="Calibri"/>
          <w:bCs w:val="0"/>
          <w:szCs w:val="34"/>
          <w:lang w:eastAsia="en-US"/>
        </w:rPr>
        <w:t>Упродовж 2022-2023 років</w:t>
      </w:r>
      <w:r w:rsidRPr="00031D71">
        <w:rPr>
          <w:rFonts w:eastAsia="Calibri"/>
          <w:bCs w:val="0"/>
          <w:szCs w:val="34"/>
          <w:lang w:eastAsia="en-US"/>
        </w:rPr>
        <w:t xml:space="preserve"> видано </w:t>
      </w:r>
      <w:r>
        <w:rPr>
          <w:rFonts w:eastAsia="Calibri"/>
          <w:bCs w:val="0"/>
          <w:szCs w:val="34"/>
          <w:lang w:eastAsia="en-US"/>
        </w:rPr>
        <w:t>понад</w:t>
      </w:r>
      <w:r w:rsidRPr="00031D71">
        <w:rPr>
          <w:rFonts w:eastAsia="Calibri"/>
          <w:bCs w:val="0"/>
          <w:szCs w:val="34"/>
          <w:lang w:eastAsia="en-US"/>
        </w:rPr>
        <w:t xml:space="preserve"> 563 тис. продуктових наборів. У </w:t>
      </w:r>
      <w:r w:rsidR="0030491E">
        <w:rPr>
          <w:rFonts w:eastAsia="Calibri"/>
          <w:bCs w:val="0"/>
          <w:szCs w:val="34"/>
          <w:lang w:eastAsia="en-US"/>
        </w:rPr>
        <w:t>2023</w:t>
      </w:r>
      <w:r w:rsidRPr="00031D71">
        <w:rPr>
          <w:rFonts w:eastAsia="Calibri"/>
          <w:bCs w:val="0"/>
          <w:szCs w:val="34"/>
          <w:lang w:eastAsia="en-US"/>
        </w:rPr>
        <w:t xml:space="preserve"> році </w:t>
      </w:r>
      <w:r w:rsidR="0030491E">
        <w:rPr>
          <w:rFonts w:eastAsia="Calibri"/>
          <w:bCs w:val="0"/>
          <w:szCs w:val="34"/>
          <w:lang w:eastAsia="en-US"/>
        </w:rPr>
        <w:t xml:space="preserve">- </w:t>
      </w:r>
      <w:r>
        <w:rPr>
          <w:rFonts w:eastAsia="Calibri"/>
          <w:bCs w:val="0"/>
          <w:szCs w:val="34"/>
          <w:lang w:eastAsia="en-US"/>
        </w:rPr>
        <w:t xml:space="preserve">майже 263 тис. продуктових наборів. </w:t>
      </w:r>
      <w:r w:rsidRPr="00031D71">
        <w:rPr>
          <w:rFonts w:eastAsia="Calibri"/>
          <w:bCs w:val="0"/>
          <w:szCs w:val="34"/>
          <w:lang w:eastAsia="en-US"/>
        </w:rPr>
        <w:t>Роботу з видачі продуктових наборів по всьому місту забезпечували</w:t>
      </w:r>
      <w:r>
        <w:rPr>
          <w:rFonts w:eastAsia="Calibri"/>
          <w:bCs w:val="0"/>
          <w:szCs w:val="34"/>
          <w:lang w:eastAsia="en-US"/>
        </w:rPr>
        <w:t xml:space="preserve"> </w:t>
      </w:r>
      <w:r w:rsidRPr="00031D71">
        <w:rPr>
          <w:rFonts w:eastAsia="Calibri"/>
          <w:bCs w:val="0"/>
          <w:szCs w:val="34"/>
          <w:lang w:eastAsia="en-US"/>
        </w:rPr>
        <w:t xml:space="preserve">26 стаціонарних пунктів. </w:t>
      </w:r>
    </w:p>
    <w:p w:rsidR="00A9128C" w:rsidRPr="00D14C52" w:rsidRDefault="00350E76" w:rsidP="00E53E58">
      <w:pPr>
        <w:jc w:val="both"/>
      </w:pPr>
      <w:r w:rsidRPr="00350E76">
        <w:t xml:space="preserve">Департамент </w:t>
      </w:r>
      <w:r>
        <w:t xml:space="preserve">упродовж року </w:t>
      </w:r>
      <w:r w:rsidRPr="00350E76">
        <w:t>забезпечував виплату компенсацій</w:t>
      </w:r>
      <w:r>
        <w:t xml:space="preserve"> окремим категоріям громадян на оплату житлово-комунальних послуг,</w:t>
      </w:r>
      <w:r w:rsidR="00DD7C7F">
        <w:rPr>
          <w:bCs w:val="0"/>
        </w:rPr>
        <w:t xml:space="preserve"> фізичним особам, які надають соціальні послуги з догляду без здійснення підприємницької діяльності на професійній та непрофесійній основі,</w:t>
      </w:r>
      <w:r w:rsidR="00631FE1">
        <w:t xml:space="preserve"> </w:t>
      </w:r>
      <w:r>
        <w:t>витрат на автомобільне паливо</w:t>
      </w:r>
      <w:r w:rsidR="00DD7C7F">
        <w:rPr>
          <w:bCs w:val="0"/>
        </w:rPr>
        <w:t>,</w:t>
      </w:r>
      <w:r w:rsidR="00631FE1">
        <w:t xml:space="preserve"> часткове відшкодування Комунальному підприємству «Сансервіс» витрат на житлово-комунальні послуги для внутрішньо переміщених осіб, які прожив</w:t>
      </w:r>
      <w:r w:rsidR="00DD7C7F">
        <w:rPr>
          <w:bCs w:val="0"/>
        </w:rPr>
        <w:t xml:space="preserve">ають у будинках модульного типу. </w:t>
      </w:r>
      <w:r w:rsidR="00631FE1">
        <w:t xml:space="preserve"> На це з міського бюджету спрямовано </w:t>
      </w:r>
      <w:r w:rsidR="00DD7C7F">
        <w:rPr>
          <w:bCs w:val="0"/>
        </w:rPr>
        <w:t>10,6</w:t>
      </w:r>
      <w:r w:rsidR="00631FE1">
        <w:t xml:space="preserve"> млн грн.</w:t>
      </w:r>
      <w:r w:rsidR="00A9128C" w:rsidRPr="00A9128C">
        <w:t xml:space="preserve"> </w:t>
      </w:r>
      <w:r w:rsidR="00A9128C">
        <w:t xml:space="preserve">На </w:t>
      </w:r>
      <w:r w:rsidR="00A9128C">
        <w:lastRenderedPageBreak/>
        <w:t>підтримку Криворізьких міських організацій, об’єднань і товариств ветеранів департаментом профінансовано 1652,0 тис. грн.</w:t>
      </w:r>
    </w:p>
    <w:p w:rsidR="003629B1" w:rsidRPr="009733BE" w:rsidRDefault="009733BE" w:rsidP="009733BE">
      <w:pPr>
        <w:pStyle w:val="a6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У 2023 році продовжено реалізацію міського проєкту безкоштовного проїзду</w:t>
      </w:r>
      <w:r w:rsidRPr="000C74A7">
        <w:rPr>
          <w:sz w:val="28"/>
          <w:szCs w:val="28"/>
        </w:rPr>
        <w:t xml:space="preserve"> у муніципальних тролейбусах, трамваях та автобусах</w:t>
      </w:r>
      <w:r>
        <w:rPr>
          <w:sz w:val="28"/>
          <w:szCs w:val="28"/>
        </w:rPr>
        <w:t xml:space="preserve"> як криворіжців так і гостей міста. Комунальним підприємствам-перевізникам з бюджету Криворізької міської територіальної громади відшкодовано 189,8 млн грн.</w:t>
      </w:r>
    </w:p>
    <w:p w:rsidR="00032FC1" w:rsidRDefault="00C5279E" w:rsidP="00E97102">
      <w:pPr>
        <w:pStyle w:val="content1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>
        <w:rPr>
          <w:color w:val="000000"/>
          <w:sz w:val="28"/>
          <w:szCs w:val="28"/>
          <w:bdr w:val="none" w:sz="0" w:space="0" w:color="auto" w:frame="1"/>
        </w:rPr>
        <w:t xml:space="preserve">Департамент є </w:t>
      </w:r>
      <w:r w:rsidR="00DD7C7F">
        <w:rPr>
          <w:color w:val="000000"/>
          <w:sz w:val="28"/>
          <w:szCs w:val="28"/>
          <w:bdr w:val="none" w:sz="0" w:space="0" w:color="auto" w:frame="1"/>
        </w:rPr>
        <w:t xml:space="preserve">одним з </w:t>
      </w:r>
      <w:r>
        <w:rPr>
          <w:color w:val="000000"/>
          <w:sz w:val="28"/>
          <w:szCs w:val="28"/>
          <w:bdr w:val="none" w:sz="0" w:space="0" w:color="auto" w:frame="1"/>
        </w:rPr>
        <w:t>розробник</w:t>
      </w:r>
      <w:r w:rsidR="00DD7C7F">
        <w:rPr>
          <w:color w:val="000000"/>
          <w:sz w:val="28"/>
          <w:szCs w:val="28"/>
          <w:bdr w:val="none" w:sz="0" w:space="0" w:color="auto" w:frame="1"/>
        </w:rPr>
        <w:t>ів</w:t>
      </w:r>
      <w:r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DD7FD0">
        <w:rPr>
          <w:color w:val="000000"/>
          <w:sz w:val="28"/>
          <w:szCs w:val="28"/>
          <w:bdr w:val="none" w:sz="0" w:space="0" w:color="auto" w:frame="1"/>
        </w:rPr>
        <w:t>Програм</w:t>
      </w:r>
      <w:r>
        <w:rPr>
          <w:color w:val="000000"/>
          <w:sz w:val="28"/>
          <w:szCs w:val="28"/>
          <w:bdr w:val="none" w:sz="0" w:space="0" w:color="auto" w:frame="1"/>
        </w:rPr>
        <w:t>и</w:t>
      </w:r>
      <w:r w:rsidRPr="00DD7FD0">
        <w:rPr>
          <w:color w:val="000000"/>
          <w:sz w:val="28"/>
          <w:szCs w:val="28"/>
          <w:bdr w:val="none" w:sz="0" w:space="0" w:color="auto" w:frame="1"/>
        </w:rPr>
        <w:t xml:space="preserve"> компенсації частини процентної ставки за іпотечними кредитами на 2023-2027 роки</w:t>
      </w:r>
      <w:r>
        <w:rPr>
          <w:color w:val="000000"/>
          <w:sz w:val="28"/>
          <w:szCs w:val="28"/>
          <w:bdr w:val="none" w:sz="0" w:space="0" w:color="auto" w:frame="1"/>
        </w:rPr>
        <w:t xml:space="preserve"> Д</w:t>
      </w:r>
      <w:r w:rsidR="00E97102">
        <w:rPr>
          <w:color w:val="000000"/>
          <w:sz w:val="28"/>
          <w:szCs w:val="28"/>
          <w:bdr w:val="none" w:sz="0" w:space="0" w:color="auto" w:frame="1"/>
        </w:rPr>
        <w:t>о Програми долучилися АКЦІОНЕРНЕ</w:t>
      </w:r>
      <w:r w:rsidR="00E97102" w:rsidRPr="00EA6955">
        <w:rPr>
          <w:color w:val="000000"/>
          <w:sz w:val="28"/>
          <w:szCs w:val="28"/>
          <w:bdr w:val="none" w:sz="0" w:space="0" w:color="auto" w:frame="1"/>
        </w:rPr>
        <w:t xml:space="preserve"> ТОВАРИСТВО «</w:t>
      </w:r>
      <w:r w:rsidR="00E97102">
        <w:rPr>
          <w:color w:val="000000"/>
          <w:sz w:val="28"/>
          <w:szCs w:val="28"/>
          <w:bdr w:val="none" w:sz="0" w:space="0" w:color="auto" w:frame="1"/>
        </w:rPr>
        <w:t>ДЕРЖАВНИЙ ОЩАДНИЙ БАНК УКРАЇНИ»,</w:t>
      </w:r>
      <w:r w:rsidR="00E97102" w:rsidRPr="00EA6955">
        <w:rPr>
          <w:color w:val="000000"/>
          <w:sz w:val="28"/>
          <w:szCs w:val="28"/>
          <w:bdr w:val="none" w:sz="0" w:space="0" w:color="auto" w:frame="1"/>
        </w:rPr>
        <w:t xml:space="preserve"> ПУБЛІЧНЕ АКЦІОНЕРНЕ ТОВАРИСТВО АКЦІОНЕРНИЙ БАНК «УКРГАЗБАНК», АКЦІОНЕРНЕ ТОВАРИСТВО КОМЕРЦІЙНИЙ БАНК </w:t>
      </w:r>
      <w:r w:rsidR="00E97102">
        <w:rPr>
          <w:color w:val="000000"/>
          <w:sz w:val="28"/>
          <w:szCs w:val="28"/>
          <w:bdr w:val="none" w:sz="0" w:space="0" w:color="auto" w:frame="1"/>
        </w:rPr>
        <w:t xml:space="preserve">«ПРИВАТБАНК», </w:t>
      </w:r>
      <w:r w:rsidR="00E97102" w:rsidRPr="00EA6955">
        <w:rPr>
          <w:color w:val="000000"/>
          <w:sz w:val="28"/>
          <w:szCs w:val="28"/>
          <w:bdr w:val="none" w:sz="0" w:space="0" w:color="auto" w:frame="1"/>
        </w:rPr>
        <w:t>АКЦІОНЕРНЕ ТОВАРИСТВО «ДЕРЖАВНИЙ ЕКСПОРТНО-ІМПОРТНИЙ БАНК УКРАЇНИ».</w:t>
      </w:r>
      <w:r w:rsidR="00E97102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="00032FC1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="00E97102">
        <w:rPr>
          <w:color w:val="000000"/>
          <w:sz w:val="28"/>
          <w:szCs w:val="28"/>
          <w:bdr w:val="none" w:sz="0" w:space="0" w:color="auto" w:frame="1"/>
        </w:rPr>
        <w:t xml:space="preserve">Право на пільгове кредитування </w:t>
      </w:r>
      <w:r w:rsidR="00032FC1">
        <w:rPr>
          <w:color w:val="000000"/>
          <w:sz w:val="28"/>
          <w:szCs w:val="28"/>
          <w:bdr w:val="none" w:sz="0" w:space="0" w:color="auto" w:frame="1"/>
        </w:rPr>
        <w:t xml:space="preserve">отримали </w:t>
      </w:r>
      <w:r w:rsidR="00E97102">
        <w:rPr>
          <w:color w:val="000000"/>
          <w:sz w:val="28"/>
          <w:szCs w:val="28"/>
          <w:bdr w:val="none" w:sz="0" w:space="0" w:color="auto" w:frame="1"/>
        </w:rPr>
        <w:t xml:space="preserve"> військовослужбовці Збройних сил України </w:t>
      </w:r>
      <w:r w:rsidR="00032FC1">
        <w:rPr>
          <w:color w:val="000000"/>
          <w:sz w:val="28"/>
          <w:szCs w:val="28"/>
          <w:bdr w:val="none" w:sz="0" w:space="0" w:color="auto" w:frame="1"/>
        </w:rPr>
        <w:t>за контрактом, працівники силових структур, медичні, педагогічні та наукові працівники закладів освіти та наукових установ державної або комунальної форми власності.</w:t>
      </w:r>
    </w:p>
    <w:p w:rsidR="00E97102" w:rsidRPr="00DD7FD0" w:rsidRDefault="001A32A3" w:rsidP="00E97102">
      <w:pPr>
        <w:pStyle w:val="content1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>
        <w:rPr>
          <w:color w:val="000000"/>
          <w:sz w:val="28"/>
          <w:szCs w:val="28"/>
          <w:bdr w:val="none" w:sz="0" w:space="0" w:color="auto" w:frame="1"/>
        </w:rPr>
        <w:t>При о</w:t>
      </w:r>
      <w:r w:rsidR="00E97102" w:rsidRPr="00EA6955">
        <w:rPr>
          <w:color w:val="000000"/>
          <w:sz w:val="28"/>
          <w:szCs w:val="28"/>
          <w:bdr w:val="none" w:sz="0" w:space="0" w:color="auto" w:frame="1"/>
        </w:rPr>
        <w:t>форм</w:t>
      </w:r>
      <w:r>
        <w:rPr>
          <w:color w:val="000000"/>
          <w:sz w:val="28"/>
          <w:szCs w:val="28"/>
          <w:bdr w:val="none" w:sz="0" w:space="0" w:color="auto" w:frame="1"/>
        </w:rPr>
        <w:t xml:space="preserve">ленні </w:t>
      </w:r>
      <w:r w:rsidR="00E97102" w:rsidRPr="00EA6955">
        <w:rPr>
          <w:color w:val="000000"/>
          <w:sz w:val="28"/>
          <w:szCs w:val="28"/>
          <w:bdr w:val="none" w:sz="0" w:space="0" w:color="auto" w:frame="1"/>
        </w:rPr>
        <w:t xml:space="preserve"> кредит</w:t>
      </w:r>
      <w:r>
        <w:rPr>
          <w:color w:val="000000"/>
          <w:sz w:val="28"/>
          <w:szCs w:val="28"/>
          <w:bdr w:val="none" w:sz="0" w:space="0" w:color="auto" w:frame="1"/>
        </w:rPr>
        <w:t>у</w:t>
      </w:r>
      <w:r w:rsidR="00E97102" w:rsidRPr="00EA6955">
        <w:rPr>
          <w:color w:val="000000"/>
          <w:sz w:val="28"/>
          <w:szCs w:val="28"/>
          <w:bdr w:val="none" w:sz="0" w:space="0" w:color="auto" w:frame="1"/>
        </w:rPr>
        <w:t xml:space="preserve"> на придбання житла під 7% </w:t>
      </w:r>
      <w:r w:rsidR="00C5279E">
        <w:rPr>
          <w:color w:val="000000"/>
          <w:sz w:val="28"/>
          <w:szCs w:val="28"/>
          <w:bdr w:val="none" w:sz="0" w:space="0" w:color="auto" w:frame="1"/>
        </w:rPr>
        <w:t xml:space="preserve">з міського бюджету </w:t>
      </w:r>
      <w:r w:rsidR="00E97102" w:rsidRPr="00EA6955">
        <w:rPr>
          <w:color w:val="000000"/>
          <w:sz w:val="28"/>
          <w:szCs w:val="28"/>
          <w:bdr w:val="none" w:sz="0" w:space="0" w:color="auto" w:frame="1"/>
        </w:rPr>
        <w:t xml:space="preserve"> компенсу</w:t>
      </w:r>
      <w:r w:rsidR="00E97102">
        <w:rPr>
          <w:color w:val="000000"/>
          <w:sz w:val="28"/>
          <w:szCs w:val="28"/>
          <w:bdr w:val="none" w:sz="0" w:space="0" w:color="auto" w:frame="1"/>
        </w:rPr>
        <w:t>є</w:t>
      </w:r>
      <w:r w:rsidR="00C5279E">
        <w:rPr>
          <w:color w:val="000000"/>
          <w:sz w:val="28"/>
          <w:szCs w:val="28"/>
          <w:bdr w:val="none" w:sz="0" w:space="0" w:color="auto" w:frame="1"/>
        </w:rPr>
        <w:t>ться</w:t>
      </w:r>
      <w:r w:rsidR="00E97102" w:rsidRPr="00EA6955">
        <w:rPr>
          <w:color w:val="000000"/>
          <w:sz w:val="28"/>
          <w:szCs w:val="28"/>
          <w:bdr w:val="none" w:sz="0" w:space="0" w:color="auto" w:frame="1"/>
        </w:rPr>
        <w:t xml:space="preserve"> - 3%.  </w:t>
      </w:r>
      <w:r w:rsidR="00C5279E">
        <w:rPr>
          <w:color w:val="000000"/>
          <w:sz w:val="28"/>
          <w:szCs w:val="28"/>
          <w:bdr w:val="none" w:sz="0" w:space="0" w:color="auto" w:frame="1"/>
        </w:rPr>
        <w:t xml:space="preserve">У 2023 році </w:t>
      </w:r>
      <w:r w:rsidR="00E97102">
        <w:rPr>
          <w:color w:val="000000"/>
          <w:sz w:val="28"/>
          <w:szCs w:val="28"/>
          <w:bdr w:val="none" w:sz="0" w:space="0" w:color="auto" w:frame="1"/>
        </w:rPr>
        <w:t xml:space="preserve"> відшкодовано частину процентної ставки по іпотечному кредиту </w:t>
      </w:r>
      <w:r w:rsidR="00E97102" w:rsidRPr="00EA6955">
        <w:rPr>
          <w:color w:val="000000"/>
          <w:sz w:val="28"/>
          <w:szCs w:val="28"/>
          <w:bdr w:val="none" w:sz="0" w:space="0" w:color="auto" w:frame="1"/>
        </w:rPr>
        <w:t xml:space="preserve"> 4 ос</w:t>
      </w:r>
      <w:r w:rsidR="00E97102">
        <w:rPr>
          <w:color w:val="000000"/>
          <w:sz w:val="28"/>
          <w:szCs w:val="28"/>
          <w:bdr w:val="none" w:sz="0" w:space="0" w:color="auto" w:frame="1"/>
        </w:rPr>
        <w:t>о</w:t>
      </w:r>
      <w:r w:rsidR="00E97102" w:rsidRPr="00EA6955">
        <w:rPr>
          <w:color w:val="000000"/>
          <w:sz w:val="28"/>
          <w:szCs w:val="28"/>
          <w:bdr w:val="none" w:sz="0" w:space="0" w:color="auto" w:frame="1"/>
        </w:rPr>
        <w:t>б</w:t>
      </w:r>
      <w:r w:rsidR="00E97102">
        <w:rPr>
          <w:color w:val="000000"/>
          <w:sz w:val="28"/>
          <w:szCs w:val="28"/>
          <w:bdr w:val="none" w:sz="0" w:space="0" w:color="auto" w:frame="1"/>
        </w:rPr>
        <w:t>ам</w:t>
      </w:r>
      <w:r w:rsidR="00E97102" w:rsidRPr="00EA6955">
        <w:rPr>
          <w:color w:val="000000"/>
          <w:sz w:val="28"/>
          <w:szCs w:val="28"/>
          <w:bdr w:val="none" w:sz="0" w:space="0" w:color="auto" w:frame="1"/>
        </w:rPr>
        <w:t>, з яких 2 військових, 1 поліцейський та 1 педагог.</w:t>
      </w:r>
    </w:p>
    <w:p w:rsidR="00E97102" w:rsidRDefault="001A32A3" w:rsidP="00E97102">
      <w:pPr>
        <w:ind w:firstLine="567"/>
        <w:jc w:val="both"/>
      </w:pPr>
      <w:r>
        <w:t>До сфери діяльності департаменту належить фінансове забезпечення функціонування Комунального некомерційного підприємства «Сервісний офіс «Ветеран», яке створено у вересні 2023 рок</w:t>
      </w:r>
      <w:r w:rsidR="0076461B">
        <w:t>у</w:t>
      </w:r>
      <w:r w:rsidR="00E53E58">
        <w:t>,</w:t>
      </w:r>
      <w:r w:rsidR="0076461B">
        <w:t xml:space="preserve"> головною метою якого є </w:t>
      </w:r>
      <w:r>
        <w:t xml:space="preserve"> </w:t>
      </w:r>
      <w:r w:rsidR="0076461B" w:rsidRPr="00D14C52">
        <w:t>надання ветеранам послуг з підтримки переходу від військ</w:t>
      </w:r>
      <w:r w:rsidR="00201B55">
        <w:t>ової служби до цивільного життя, утримання Комунальних установ «Будинок милосердя» та «Будинок милосердя «Затишок» Криворізької міської ради.</w:t>
      </w:r>
      <w:r w:rsidR="0076461B" w:rsidRPr="00D14C52">
        <w:t xml:space="preserve"> </w:t>
      </w:r>
      <w:r>
        <w:t>На функціонування Сервісного офісу «Ветеран» у 2023 році спрямовано</w:t>
      </w:r>
      <w:r w:rsidR="00FE19C8">
        <w:t xml:space="preserve"> </w:t>
      </w:r>
      <w:r>
        <w:t>179,7 тис. грн</w:t>
      </w:r>
      <w:r w:rsidR="00201B55">
        <w:t>, будинків милосердя – 22</w:t>
      </w:r>
      <w:r w:rsidR="00A64211">
        <w:t>,</w:t>
      </w:r>
      <w:r w:rsidR="00201B55">
        <w:t>4 млн грн.</w:t>
      </w:r>
      <w:r>
        <w:t xml:space="preserve"> </w:t>
      </w:r>
    </w:p>
    <w:p w:rsidR="007E04B8" w:rsidRDefault="000450A9" w:rsidP="00E97102">
      <w:pPr>
        <w:ind w:firstLine="567"/>
        <w:jc w:val="both"/>
      </w:pPr>
      <w:r>
        <w:t xml:space="preserve">Департаментом забезпечено перерахування </w:t>
      </w:r>
      <w:r w:rsidR="00890289">
        <w:t xml:space="preserve">субвенцій з місцевого бюджету </w:t>
      </w:r>
      <w:r w:rsidR="00A64211">
        <w:t>в</w:t>
      </w:r>
      <w:r w:rsidR="007E04B8">
        <w:t xml:space="preserve"> сумі 14,2 млн грн </w:t>
      </w:r>
      <w:r w:rsidR="00890289">
        <w:t xml:space="preserve">на виплату грошової компенсації </w:t>
      </w:r>
      <w:r w:rsidR="007E04B8">
        <w:t xml:space="preserve">громадянам окремих пільгових категорій, які потребують поліпшення житлових умов, 2,4 млн грн на покриття витрат на оплату комунальних послуг закладів, установ та організацій, у приміщеннях яких в умовах воєнного стану на безоплатній основі розміщуються тимчасово переміщені особи. </w:t>
      </w:r>
    </w:p>
    <w:p w:rsidR="00E97102" w:rsidRPr="00E17BA8" w:rsidRDefault="00B42B31" w:rsidP="00F5635A">
      <w:pPr>
        <w:ind w:right="-143" w:firstLine="567"/>
        <w:jc w:val="both"/>
        <w:rPr>
          <w:rFonts w:eastAsia="Calibri"/>
        </w:rPr>
      </w:pPr>
      <w:r>
        <w:rPr>
          <w:b/>
          <w:noProof/>
          <w:lang w:eastAsia="uk-UA"/>
        </w:rPr>
        <w:drawing>
          <wp:anchor distT="0" distB="0" distL="114300" distR="114300" simplePos="0" relativeHeight="251663360" behindDoc="0" locked="0" layoutInCell="1" allowOverlap="1" wp14:anchorId="1366919D" wp14:editId="60ECF3F3">
            <wp:simplePos x="0" y="0"/>
            <wp:positionH relativeFrom="column">
              <wp:posOffset>32385</wp:posOffset>
            </wp:positionH>
            <wp:positionV relativeFrom="paragraph">
              <wp:posOffset>250190</wp:posOffset>
            </wp:positionV>
            <wp:extent cx="2489200" cy="1332230"/>
            <wp:effectExtent l="0" t="0" r="6350" b="127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133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04B8">
        <w:rPr>
          <w:rFonts w:eastAsia="Calibri"/>
        </w:rPr>
        <w:t xml:space="preserve">Для </w:t>
      </w:r>
      <w:r w:rsidR="00E97102">
        <w:rPr>
          <w:rFonts w:eastAsia="Calibri"/>
        </w:rPr>
        <w:t xml:space="preserve"> </w:t>
      </w:r>
      <w:r w:rsidR="00E97102" w:rsidRPr="008332E3">
        <w:rPr>
          <w:rFonts w:eastAsia="Calibri"/>
        </w:rPr>
        <w:t>відкриття першої на Криворіжжі та шостої на території України авт</w:t>
      </w:r>
      <w:r w:rsidR="00E97102">
        <w:rPr>
          <w:rFonts w:eastAsia="Calibri"/>
        </w:rPr>
        <w:t>ошколи для людей з інвалідністю на базі Донецького державного університету внутрішніх справ</w:t>
      </w:r>
      <w:r w:rsidR="007E04B8">
        <w:rPr>
          <w:rFonts w:eastAsia="Calibri"/>
        </w:rPr>
        <w:t xml:space="preserve"> з</w:t>
      </w:r>
      <w:r w:rsidR="00E97102">
        <w:t xml:space="preserve"> бюджету </w:t>
      </w:r>
      <w:r w:rsidR="00E97102" w:rsidRPr="008332E3">
        <w:t>Криворізьк</w:t>
      </w:r>
      <w:r w:rsidR="00E97102">
        <w:t xml:space="preserve">ої </w:t>
      </w:r>
      <w:r w:rsidR="00E97102" w:rsidRPr="008332E3">
        <w:t>міськ</w:t>
      </w:r>
      <w:r w:rsidR="00E97102">
        <w:t xml:space="preserve">ої територіальної громади </w:t>
      </w:r>
      <w:r w:rsidR="00E97102" w:rsidRPr="008332E3">
        <w:t xml:space="preserve"> виділ</w:t>
      </w:r>
      <w:r w:rsidR="00E97102">
        <w:t>ено</w:t>
      </w:r>
      <w:r w:rsidR="00E97102" w:rsidRPr="008332E3">
        <w:t xml:space="preserve"> субвенцію для потреб автошколи </w:t>
      </w:r>
      <w:r w:rsidR="007E04B8">
        <w:t xml:space="preserve">в </w:t>
      </w:r>
      <w:r w:rsidR="00E97102" w:rsidRPr="008332E3">
        <w:t xml:space="preserve">розмірі </w:t>
      </w:r>
      <w:r w:rsidR="0030491E">
        <w:t xml:space="preserve">           </w:t>
      </w:r>
      <w:r w:rsidR="00E97102" w:rsidRPr="008332E3">
        <w:t xml:space="preserve">2 </w:t>
      </w:r>
      <w:r w:rsidR="007E04B8">
        <w:t xml:space="preserve">млн </w:t>
      </w:r>
      <w:r w:rsidR="00E97102" w:rsidRPr="008332E3">
        <w:t>гр</w:t>
      </w:r>
      <w:r w:rsidR="007E04B8">
        <w:t>н</w:t>
      </w:r>
      <w:r w:rsidR="0030491E">
        <w:t>, які спрямовано</w:t>
      </w:r>
      <w:r w:rsidR="00E97102" w:rsidRPr="008332E3">
        <w:t xml:space="preserve"> на придбан</w:t>
      </w:r>
      <w:r w:rsidR="00F5635A">
        <w:t xml:space="preserve">ня спеціалізованого автомобіля та </w:t>
      </w:r>
      <w:r w:rsidR="00E97102" w:rsidRPr="008332E3">
        <w:t xml:space="preserve">облаштування </w:t>
      </w:r>
      <w:r w:rsidR="00F5635A">
        <w:t>інклюзивного класу автошколи сучасними засобами для навчання.</w:t>
      </w:r>
      <w:r w:rsidR="00E97102" w:rsidRPr="008332E3">
        <w:t xml:space="preserve"> </w:t>
      </w:r>
    </w:p>
    <w:p w:rsidR="0021225E" w:rsidRDefault="00FA2EB2" w:rsidP="0021225E">
      <w:pPr>
        <w:ind w:firstLine="567"/>
        <w:jc w:val="both"/>
      </w:pPr>
      <w:r>
        <w:lastRenderedPageBreak/>
        <w:t xml:space="preserve">Продовжено реалізацію </w:t>
      </w:r>
      <w:r w:rsidR="002E43B3" w:rsidRPr="00077AEA">
        <w:t>муніципальн</w:t>
      </w:r>
      <w:r>
        <w:t>ого</w:t>
      </w:r>
      <w:r w:rsidR="002E43B3" w:rsidRPr="00077AEA">
        <w:t xml:space="preserve"> проєкт</w:t>
      </w:r>
      <w:r>
        <w:t>у</w:t>
      </w:r>
      <w:r w:rsidR="002E43B3" w:rsidRPr="00077AEA">
        <w:t xml:space="preserve"> «Соціальне таксі», в рамках якого коштом бюджету Криворізької міської територіальної громади  нада</w:t>
      </w:r>
      <w:r>
        <w:t>но</w:t>
      </w:r>
      <w:r w:rsidR="002E43B3" w:rsidRPr="00077AEA">
        <w:t xml:space="preserve"> </w:t>
      </w:r>
      <w:r>
        <w:t xml:space="preserve">громадянам </w:t>
      </w:r>
      <w:r w:rsidR="002E43B3" w:rsidRPr="00077AEA">
        <w:t>з порушенням опорно-рухового апарату, у тому числі на кріслах колісних (серед яких мешканці інших територіальних громад), безкоштовні послуги чотирьох соціальних таксі, устаткованих механічними пандусами. У 202</w:t>
      </w:r>
      <w:r w:rsidR="002E43B3" w:rsidRPr="0030491E">
        <w:t>3</w:t>
      </w:r>
      <w:r w:rsidR="002E43B3" w:rsidRPr="00077AEA">
        <w:t xml:space="preserve"> році  надано  28</w:t>
      </w:r>
      <w:r w:rsidR="002E43B3" w:rsidRPr="0030491E">
        <w:t>5</w:t>
      </w:r>
      <w:r w:rsidR="002E43B3" w:rsidRPr="00077AEA">
        <w:t xml:space="preserve"> користувачам понад 1,2 тис. послуг соціального таксі</w:t>
      </w:r>
      <w:r w:rsidR="0030491E">
        <w:t>.</w:t>
      </w:r>
      <w:r w:rsidR="002E43B3" w:rsidRPr="00077AEA">
        <w:t xml:space="preserve"> </w:t>
      </w:r>
    </w:p>
    <w:p w:rsidR="003F5877" w:rsidRPr="003F5877" w:rsidRDefault="0021225E" w:rsidP="003F5877">
      <w:pPr>
        <w:pStyle w:val="a4"/>
        <w:ind w:firstLine="567"/>
        <w:jc w:val="both"/>
        <w:rPr>
          <w:rFonts w:ascii="Times New Roman" w:hAnsi="Times New Roman"/>
          <w:b w:val="0"/>
          <w:sz w:val="28"/>
          <w:szCs w:val="28"/>
          <w:lang w:val="uk-UA"/>
        </w:rPr>
      </w:pPr>
      <w:r w:rsidRPr="003F5877">
        <w:rPr>
          <w:rFonts w:ascii="Times New Roman" w:hAnsi="Times New Roman"/>
          <w:b w:val="0"/>
          <w:sz w:val="28"/>
          <w:szCs w:val="28"/>
          <w:lang w:val="uk-UA"/>
        </w:rPr>
        <w:t>Забезпечується реалізація муні</w:t>
      </w:r>
      <w:r w:rsidR="003F5877">
        <w:rPr>
          <w:rFonts w:ascii="Times New Roman" w:hAnsi="Times New Roman"/>
          <w:b w:val="0"/>
          <w:sz w:val="28"/>
          <w:szCs w:val="28"/>
          <w:lang w:val="uk-UA"/>
        </w:rPr>
        <w:t>ципального проєкту</w:t>
      </w:r>
      <w:r w:rsidR="003F5877" w:rsidRPr="003F587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3F5877" w:rsidRPr="003F5877">
        <w:rPr>
          <w:rFonts w:ascii="Times New Roman" w:hAnsi="Times New Roman"/>
          <w:b w:val="0"/>
          <w:sz w:val="28"/>
          <w:szCs w:val="28"/>
          <w:lang w:val="uk-UA"/>
        </w:rPr>
        <w:t>«Картка криворіжця». Загальна кількість запрограмованих «Карток криворіжця» склала 6 752 шт.</w:t>
      </w:r>
    </w:p>
    <w:p w:rsidR="003F5877" w:rsidRDefault="003F5877" w:rsidP="003F5877">
      <w:pPr>
        <w:pStyle w:val="a3"/>
        <w:jc w:val="both"/>
        <w:rPr>
          <w:rFonts w:ascii="Times New Roman" w:eastAsia="Arial Unicode MS" w:hAnsi="Times New Roman"/>
          <w:sz w:val="28"/>
          <w:szCs w:val="28"/>
          <w:lang w:eastAsia="uk-UA" w:bidi="uk-UA"/>
        </w:rPr>
      </w:pPr>
      <w:r w:rsidRPr="003F5877">
        <w:rPr>
          <w:rFonts w:ascii="Times New Roman" w:hAnsi="Times New Roman"/>
          <w:sz w:val="28"/>
          <w:szCs w:val="28"/>
        </w:rPr>
        <w:t>Департаментом згідно з Урядовою соціальною програмою «Прихисток» забезпеч</w:t>
      </w:r>
      <w:r>
        <w:rPr>
          <w:rFonts w:ascii="Times New Roman" w:hAnsi="Times New Roman"/>
          <w:sz w:val="28"/>
          <w:szCs w:val="28"/>
        </w:rPr>
        <w:t>ено</w:t>
      </w:r>
      <w:r w:rsidRPr="003F5877">
        <w:rPr>
          <w:rFonts w:ascii="Times New Roman" w:hAnsi="Times New Roman"/>
          <w:sz w:val="28"/>
          <w:szCs w:val="28"/>
        </w:rPr>
        <w:t xml:space="preserve"> нарахування </w:t>
      </w:r>
      <w:r w:rsidRPr="003F5877">
        <w:rPr>
          <w:rFonts w:ascii="Times New Roman" w:eastAsia="Arial Unicode MS" w:hAnsi="Times New Roman"/>
          <w:sz w:val="28"/>
          <w:szCs w:val="28"/>
          <w:lang w:eastAsia="uk-UA" w:bidi="uk-UA"/>
        </w:rPr>
        <w:t xml:space="preserve"> компенсації громадянам, </w:t>
      </w:r>
      <w:r w:rsidR="00A64211">
        <w:rPr>
          <w:rFonts w:ascii="Times New Roman" w:eastAsia="Arial Unicode MS" w:hAnsi="Times New Roman"/>
          <w:sz w:val="28"/>
          <w:szCs w:val="28"/>
          <w:lang w:eastAsia="uk-UA" w:bidi="uk-UA"/>
        </w:rPr>
        <w:t>які у своїх житлових приміщеннях</w:t>
      </w:r>
      <w:r w:rsidRPr="003F5877">
        <w:rPr>
          <w:rFonts w:ascii="Times New Roman" w:eastAsia="Arial Unicode MS" w:hAnsi="Times New Roman"/>
          <w:sz w:val="28"/>
          <w:szCs w:val="28"/>
          <w:lang w:eastAsia="uk-UA" w:bidi="uk-UA"/>
        </w:rPr>
        <w:t xml:space="preserve"> безоплатно тимчасово розмістили внутрішньо переміщених осіб. </w:t>
      </w:r>
      <w:r>
        <w:rPr>
          <w:rFonts w:ascii="Times New Roman" w:eastAsia="Arial Unicode MS" w:hAnsi="Times New Roman"/>
          <w:sz w:val="28"/>
          <w:szCs w:val="28"/>
          <w:lang w:eastAsia="uk-UA" w:bidi="uk-UA"/>
        </w:rPr>
        <w:t>С</w:t>
      </w:r>
      <w:r w:rsidRPr="003F5877">
        <w:rPr>
          <w:rFonts w:ascii="Times New Roman" w:eastAsia="Arial Unicode MS" w:hAnsi="Times New Roman"/>
          <w:sz w:val="28"/>
          <w:szCs w:val="28"/>
          <w:lang w:eastAsia="uk-UA" w:bidi="uk-UA"/>
        </w:rPr>
        <w:t xml:space="preserve">таном на 01.01.2024 компенсація нарахована понад 12,8 тис. осіб на суму </w:t>
      </w:r>
      <w:r>
        <w:rPr>
          <w:rFonts w:ascii="Times New Roman" w:eastAsia="Arial Unicode MS" w:hAnsi="Times New Roman"/>
          <w:sz w:val="28"/>
          <w:szCs w:val="28"/>
          <w:lang w:eastAsia="uk-UA" w:bidi="uk-UA"/>
        </w:rPr>
        <w:t xml:space="preserve">            </w:t>
      </w:r>
      <w:r w:rsidRPr="003F5877">
        <w:rPr>
          <w:rFonts w:ascii="Times New Roman" w:eastAsia="Arial Unicode MS" w:hAnsi="Times New Roman"/>
          <w:sz w:val="28"/>
          <w:szCs w:val="28"/>
          <w:lang w:eastAsia="uk-UA" w:bidi="uk-UA"/>
        </w:rPr>
        <w:t>37,7 млн грн.</w:t>
      </w:r>
    </w:p>
    <w:p w:rsidR="0030491E" w:rsidRDefault="003F4FCD" w:rsidP="00767CC2">
      <w:pPr>
        <w:ind w:firstLine="709"/>
        <w:jc w:val="both"/>
      </w:pPr>
      <w:r>
        <w:t xml:space="preserve">Упродовж 2023 року департаментом </w:t>
      </w:r>
      <w:r w:rsidRPr="00431B90">
        <w:t xml:space="preserve"> активізован</w:t>
      </w:r>
      <w:r>
        <w:t>о</w:t>
      </w:r>
      <w:r w:rsidRPr="00431B90">
        <w:t xml:space="preserve"> робот</w:t>
      </w:r>
      <w:r>
        <w:t>у</w:t>
      </w:r>
      <w:r w:rsidRPr="00431B90">
        <w:t xml:space="preserve"> </w:t>
      </w:r>
      <w:r>
        <w:t>в</w:t>
      </w:r>
      <w:r w:rsidRPr="00431B90">
        <w:t xml:space="preserve"> напрямку додержання суб’єктами господарювання вимог законодавства при сплаті ПДФО до бюджету Криворізької міської територіальної громади за місцем розташування їх підрозділів. </w:t>
      </w:r>
      <w:r w:rsidR="0087018C">
        <w:t xml:space="preserve">У </w:t>
      </w:r>
      <w:r w:rsidR="0087018C" w:rsidRPr="00431B90">
        <w:t xml:space="preserve">складі міської робочої групи з питань виконання показників доходів бюджету Криворізької  міської територіальної громади </w:t>
      </w:r>
      <w:r w:rsidRPr="00431B90">
        <w:t>створена підгрупа з питань справляння сплати ПДФО, організацію роботи якої покладено на інспекц</w:t>
      </w:r>
      <w:r w:rsidR="0087018C">
        <w:t>ію з питань праці та зайнятості департаменту.</w:t>
      </w:r>
      <w:r w:rsidRPr="00431B90">
        <w:t xml:space="preserve"> За результатами проведеної роботи підгру</w:t>
      </w:r>
      <w:r w:rsidR="00A64211">
        <w:t>пи та тимчасової міської групи в</w:t>
      </w:r>
      <w:r w:rsidR="00767CC2">
        <w:t xml:space="preserve"> 2023 році </w:t>
      </w:r>
      <w:r w:rsidRPr="00431B90">
        <w:t>підприємства, які зареєстровані в інших регіонах, але здійснюють діяльність на території міста,  сплатил</w:t>
      </w:r>
      <w:r w:rsidR="0030491E">
        <w:t>и ПДФО до бюджету міста всього:</w:t>
      </w:r>
      <w:r w:rsidR="0087018C">
        <w:t xml:space="preserve"> </w:t>
      </w:r>
      <w:r w:rsidR="00767CC2">
        <w:t xml:space="preserve">                  </w:t>
      </w:r>
      <w:r w:rsidRPr="00431B90">
        <w:t>25 336,2 тис. грн., у тому числі - 16 687,8 тис. грн. за результатами роботи підгрупи</w:t>
      </w:r>
      <w:r w:rsidR="0030491E">
        <w:t>.</w:t>
      </w:r>
    </w:p>
    <w:p w:rsidR="003F5877" w:rsidRPr="00077AEA" w:rsidRDefault="00E12C5F" w:rsidP="00767CC2">
      <w:pPr>
        <w:pStyle w:val="ad"/>
        <w:spacing w:after="0"/>
        <w:ind w:left="0" w:firstLine="708"/>
        <w:jc w:val="both"/>
      </w:pPr>
      <w:r>
        <w:t>Продовжено роботу з надання соціальних послуг криворіжцям та внутрішньо переміщеним особам.</w:t>
      </w:r>
      <w:r w:rsidRPr="00E12C5F">
        <w:t xml:space="preserve"> </w:t>
      </w:r>
      <w:r w:rsidR="007B2DCF">
        <w:t xml:space="preserve">На базі 8 </w:t>
      </w:r>
      <w:r w:rsidRPr="00770D98">
        <w:t>Комунальних установ «Територіальний центр соціального обслуговування (надання соціальних послуг) районних у місті рад» працю</w:t>
      </w:r>
      <w:r w:rsidR="007B2DCF">
        <w:t>вали</w:t>
      </w:r>
      <w:r w:rsidRPr="00770D98">
        <w:t xml:space="preserve"> </w:t>
      </w:r>
      <w:r>
        <w:t xml:space="preserve">29 різних </w:t>
      </w:r>
      <w:r w:rsidRPr="00770D98">
        <w:t>відділен</w:t>
      </w:r>
      <w:r>
        <w:t xml:space="preserve">ь, зокрема, 14 </w:t>
      </w:r>
      <w:r w:rsidRPr="00770D98">
        <w:t>–</w:t>
      </w:r>
      <w:r>
        <w:t xml:space="preserve">  </w:t>
      </w:r>
      <w:r w:rsidRPr="00770D98">
        <w:t>соціальної допомоги вдома</w:t>
      </w:r>
      <w:r>
        <w:t xml:space="preserve">; 8 </w:t>
      </w:r>
      <w:r w:rsidRPr="00770D98">
        <w:t>–</w:t>
      </w:r>
      <w:r>
        <w:t xml:space="preserve"> </w:t>
      </w:r>
      <w:r w:rsidRPr="00770D98">
        <w:t>денного перебування</w:t>
      </w:r>
      <w:r>
        <w:t>;</w:t>
      </w:r>
      <w:r w:rsidRPr="00770D98">
        <w:t xml:space="preserve"> </w:t>
      </w:r>
      <w:r>
        <w:t xml:space="preserve">7 </w:t>
      </w:r>
      <w:r w:rsidRPr="00770D98">
        <w:t>–</w:t>
      </w:r>
      <w:r>
        <w:t xml:space="preserve"> </w:t>
      </w:r>
      <w:r w:rsidRPr="00770D98">
        <w:t xml:space="preserve">надання адресної натуральної та грошової допомоги. </w:t>
      </w:r>
      <w:r w:rsidR="007B2DCF">
        <w:t>упродовж</w:t>
      </w:r>
      <w:r w:rsidRPr="00CE3E8D">
        <w:t xml:space="preserve"> 2023 року комунальними установами надано майже 2,4 млн  різноманітних соціальних послуг для </w:t>
      </w:r>
      <w:r w:rsidR="007B2DCF">
        <w:t xml:space="preserve">                 </w:t>
      </w:r>
      <w:r w:rsidR="00E86055">
        <w:t xml:space="preserve">понад </w:t>
      </w:r>
      <w:r w:rsidRPr="00CE3E8D">
        <w:t>17 тис. громадян</w:t>
      </w:r>
      <w:r w:rsidR="00E86055">
        <w:t>, з яких  понад 11 тисяч отримали соціально-побутові послуги вдома.</w:t>
      </w:r>
    </w:p>
    <w:p w:rsidR="002E43B3" w:rsidRPr="00077AEA" w:rsidRDefault="002E43B3" w:rsidP="00767CC2">
      <w:pPr>
        <w:ind w:firstLine="567"/>
        <w:jc w:val="both"/>
        <w:rPr>
          <w:rFonts w:eastAsia="Arial Unicode MS"/>
          <w:lang w:eastAsia="uk-UA" w:bidi="uk-UA"/>
        </w:rPr>
      </w:pPr>
      <w:r w:rsidRPr="00077AEA">
        <w:rPr>
          <w:rFonts w:eastAsia="Arial Unicode MS"/>
          <w:lang w:eastAsia="uk-UA" w:bidi="uk-UA"/>
        </w:rPr>
        <w:t>Комунальн</w:t>
      </w:r>
      <w:r w:rsidR="00E86055">
        <w:rPr>
          <w:rFonts w:eastAsia="Arial Unicode MS"/>
          <w:lang w:eastAsia="uk-UA" w:bidi="uk-UA"/>
        </w:rPr>
        <w:t>ою</w:t>
      </w:r>
      <w:r w:rsidRPr="00077AEA">
        <w:rPr>
          <w:rFonts w:eastAsia="Arial Unicode MS"/>
          <w:lang w:eastAsia="uk-UA" w:bidi="uk-UA"/>
        </w:rPr>
        <w:t xml:space="preserve"> установ</w:t>
      </w:r>
      <w:r w:rsidR="00E86055">
        <w:rPr>
          <w:rFonts w:eastAsia="Arial Unicode MS"/>
          <w:lang w:eastAsia="uk-UA" w:bidi="uk-UA"/>
        </w:rPr>
        <w:t>ою</w:t>
      </w:r>
      <w:r w:rsidRPr="00077AEA">
        <w:rPr>
          <w:rFonts w:eastAsia="Arial Unicode MS"/>
          <w:lang w:eastAsia="uk-UA" w:bidi="uk-UA"/>
        </w:rPr>
        <w:t xml:space="preserve"> «Центр соціальної реабілітації дітей з інвалідністю» Криворізької міської ради забезпечено надання різноманітних реабілітаційних послуг 98 дітям з інвалідністю, а також дітям, які належать до групи ризику. </w:t>
      </w:r>
    </w:p>
    <w:p w:rsidR="00346F00" w:rsidRDefault="003629B1" w:rsidP="00346F00">
      <w:pPr>
        <w:pStyle w:val="ad"/>
        <w:spacing w:after="0"/>
        <w:ind w:left="0" w:firstLine="567"/>
        <w:jc w:val="both"/>
      </w:pPr>
      <w:r w:rsidRPr="00770D98">
        <w:t>Комунальн</w:t>
      </w:r>
      <w:r w:rsidR="00E86055">
        <w:t>ою</w:t>
      </w:r>
      <w:r w:rsidRPr="00770D98">
        <w:t xml:space="preserve"> установ</w:t>
      </w:r>
      <w:r w:rsidR="00E86055">
        <w:t>ою</w:t>
      </w:r>
      <w:r w:rsidRPr="00770D98">
        <w:t xml:space="preserve"> «Будинок нічного перебув</w:t>
      </w:r>
      <w:r w:rsidR="00E86055">
        <w:t>ання» Криворізької міської ради</w:t>
      </w:r>
      <w:r w:rsidRPr="00770D98">
        <w:t xml:space="preserve"> </w:t>
      </w:r>
      <w:r w:rsidR="00E86055">
        <w:t>надано</w:t>
      </w:r>
      <w:r w:rsidRPr="0076681D">
        <w:t xml:space="preserve"> </w:t>
      </w:r>
      <w:r>
        <w:t>791</w:t>
      </w:r>
      <w:r w:rsidRPr="0076681D">
        <w:t xml:space="preserve"> особ</w:t>
      </w:r>
      <w:r w:rsidR="00E86055">
        <w:t>і</w:t>
      </w:r>
      <w:r w:rsidR="00346F00">
        <w:t xml:space="preserve"> допомогу в</w:t>
      </w:r>
      <w:r w:rsidRPr="0076681D">
        <w:t xml:space="preserve"> тимчасовому притулку та медичному обстеженні,  1</w:t>
      </w:r>
      <w:r>
        <w:t>2</w:t>
      </w:r>
      <w:r w:rsidRPr="0076681D">
        <w:t xml:space="preserve"> особам</w:t>
      </w:r>
      <w:r w:rsidR="00346F00">
        <w:t xml:space="preserve"> - </w:t>
      </w:r>
      <w:r>
        <w:t xml:space="preserve"> у</w:t>
      </w:r>
      <w:r w:rsidRPr="0076681D">
        <w:t xml:space="preserve"> працевлаштуванні, 2</w:t>
      </w:r>
      <w:r>
        <w:t>9</w:t>
      </w:r>
      <w:r w:rsidRPr="0076681D">
        <w:t xml:space="preserve"> особ</w:t>
      </w:r>
      <w:r w:rsidR="00A64211">
        <w:t>ам</w:t>
      </w:r>
      <w:r w:rsidRPr="0076681D">
        <w:t xml:space="preserve"> </w:t>
      </w:r>
      <w:r>
        <w:t xml:space="preserve">- </w:t>
      </w:r>
      <w:r w:rsidRPr="0076681D">
        <w:t>у призначенні групи інвалідності, 1</w:t>
      </w:r>
      <w:r>
        <w:t>4</w:t>
      </w:r>
      <w:r w:rsidRPr="0076681D">
        <w:t xml:space="preserve"> особам </w:t>
      </w:r>
      <w:r>
        <w:t xml:space="preserve">- </w:t>
      </w:r>
      <w:r w:rsidRPr="0076681D">
        <w:t>у влаштуванні до інтернатного закладу, 1</w:t>
      </w:r>
      <w:r>
        <w:t>6</w:t>
      </w:r>
      <w:r w:rsidRPr="0076681D">
        <w:t xml:space="preserve"> особам</w:t>
      </w:r>
      <w:r>
        <w:t xml:space="preserve"> -</w:t>
      </w:r>
      <w:r w:rsidRPr="0076681D">
        <w:t xml:space="preserve"> у </w:t>
      </w:r>
      <w:r w:rsidRPr="0076681D">
        <w:lastRenderedPageBreak/>
        <w:t xml:space="preserve">отриманні пенсії, 16 особам </w:t>
      </w:r>
      <w:r>
        <w:t xml:space="preserve">- </w:t>
      </w:r>
      <w:r w:rsidRPr="0076681D">
        <w:t>у відновленні документів, 11</w:t>
      </w:r>
      <w:r>
        <w:t>6</w:t>
      </w:r>
      <w:r w:rsidRPr="0076681D">
        <w:t xml:space="preserve"> особам </w:t>
      </w:r>
      <w:r>
        <w:t xml:space="preserve">- </w:t>
      </w:r>
      <w:r w:rsidRPr="0076681D">
        <w:t>у тимчасовій реєстрації, інші види допомоги (видача одягу, взуття).</w:t>
      </w:r>
      <w:r>
        <w:t xml:space="preserve"> </w:t>
      </w:r>
    </w:p>
    <w:p w:rsidR="00346F00" w:rsidRPr="00346F00" w:rsidRDefault="00346F00" w:rsidP="00346F00">
      <w:pPr>
        <w:tabs>
          <w:tab w:val="left" w:pos="9180"/>
        </w:tabs>
        <w:ind w:firstLine="709"/>
        <w:jc w:val="both"/>
        <w:rPr>
          <w:color w:val="000000"/>
        </w:rPr>
      </w:pPr>
      <w:r>
        <w:rPr>
          <w:noProof/>
          <w:color w:val="000000"/>
          <w:lang w:eastAsia="uk-UA"/>
        </w:rPr>
        <w:drawing>
          <wp:anchor distT="0" distB="0" distL="114300" distR="114300" simplePos="0" relativeHeight="251679744" behindDoc="0" locked="0" layoutInCell="1" allowOverlap="1" wp14:anchorId="24EB7D48" wp14:editId="7931FB3C">
            <wp:simplePos x="0" y="0"/>
            <wp:positionH relativeFrom="column">
              <wp:posOffset>300990</wp:posOffset>
            </wp:positionH>
            <wp:positionV relativeFrom="paragraph">
              <wp:posOffset>574040</wp:posOffset>
            </wp:positionV>
            <wp:extent cx="2133600" cy="1333500"/>
            <wp:effectExtent l="0" t="0" r="0" b="0"/>
            <wp:wrapSquare wrapText="bothSides"/>
            <wp:docPr id="18" name="Рисунок 18" descr="C:\Users\defence208\Desktop\авто Хозяю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fence208\Desktop\авто Хозяю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" r="4621" b="21348"/>
                    <a:stretch/>
                  </pic:blipFill>
                  <pic:spPr bwMode="auto">
                    <a:xfrm>
                      <a:off x="0" y="0"/>
                      <a:ext cx="21336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/>
        </w:rPr>
        <w:t>У рамках впровадження пілотного проєкту Програми розвитку ООН «Створення мобільної служби з обслуговування вдома одиноких непрацездатних громадян та паліативного догляду та натуральної допомоги» місто отримало вантажопасажирський мікроавтобус на 6 посадкових місць, який планується облаштувати необхідним інвентарем для надання комплексної послуги з обслуговування вдома одиноких непрацездатних громадян, та дозволить наблизити соціальні послуги до підопічних, які проживають у віддалених районах міста.</w:t>
      </w:r>
    </w:p>
    <w:p w:rsidR="00420943" w:rsidRDefault="00420943" w:rsidP="00420943">
      <w:pPr>
        <w:pStyle w:val="Style3"/>
        <w:spacing w:line="240" w:lineRule="auto"/>
        <w:ind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Згідно з умовами </w:t>
      </w:r>
      <w:r w:rsidRPr="0079212E">
        <w:rPr>
          <w:sz w:val="28"/>
          <w:szCs w:val="28"/>
          <w:lang w:val="uk-UA"/>
        </w:rPr>
        <w:t>Меморандум</w:t>
      </w:r>
      <w:r>
        <w:rPr>
          <w:sz w:val="28"/>
          <w:szCs w:val="28"/>
          <w:lang w:val="uk-UA"/>
        </w:rPr>
        <w:t>у</w:t>
      </w:r>
      <w:r w:rsidRPr="0079212E">
        <w:rPr>
          <w:sz w:val="28"/>
          <w:szCs w:val="28"/>
          <w:lang w:val="uk-UA"/>
        </w:rPr>
        <w:t xml:space="preserve"> про співпрацю, який було підписано </w:t>
      </w:r>
      <w:r>
        <w:rPr>
          <w:sz w:val="28"/>
          <w:szCs w:val="28"/>
          <w:lang w:val="uk-UA"/>
        </w:rPr>
        <w:t xml:space="preserve">                      Криворізькою міською радою та Українським фондом соціальних інвестицій за субпроєктом «Створення житлових умов для ВПО в м. Кривий Ріг, по вулиці Кропивницького, 63а, Дніпропетровська область (квартири для тимчасового проживання ВПО)/KfW», </w:t>
      </w:r>
      <w:r w:rsidRPr="0079212E">
        <w:rPr>
          <w:sz w:val="28"/>
          <w:szCs w:val="28"/>
          <w:lang w:val="uk-UA"/>
        </w:rPr>
        <w:t>розпочато будівельні роботи</w:t>
      </w:r>
      <w:r>
        <w:rPr>
          <w:sz w:val="28"/>
          <w:szCs w:val="28"/>
          <w:lang w:val="uk-UA"/>
        </w:rPr>
        <w:t xml:space="preserve">, які фінансуються Урядом Федеративної Республіки Німеччини в </w:t>
      </w:r>
      <w:r w:rsidRPr="00107257">
        <w:rPr>
          <w:sz w:val="28"/>
          <w:szCs w:val="28"/>
          <w:lang w:val="uk-UA"/>
        </w:rPr>
        <w:t>сум</w:t>
      </w:r>
      <w:r>
        <w:rPr>
          <w:sz w:val="28"/>
          <w:szCs w:val="28"/>
          <w:lang w:val="uk-UA"/>
        </w:rPr>
        <w:t>і</w:t>
      </w:r>
      <w:r w:rsidRPr="00107257">
        <w:rPr>
          <w:sz w:val="28"/>
          <w:szCs w:val="28"/>
          <w:lang w:val="uk-UA"/>
        </w:rPr>
        <w:t xml:space="preserve"> 3,1 млн євро. </w:t>
      </w:r>
    </w:p>
    <w:p w:rsidR="00420943" w:rsidRDefault="00D7082A" w:rsidP="00420943">
      <w:pPr>
        <w:pStyle w:val="Style3"/>
        <w:spacing w:line="240" w:lineRule="auto"/>
        <w:ind w:firstLine="567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3600" behindDoc="0" locked="0" layoutInCell="1" allowOverlap="1" wp14:anchorId="65486DFC" wp14:editId="26B04BD1">
            <wp:simplePos x="0" y="0"/>
            <wp:positionH relativeFrom="column">
              <wp:posOffset>2546350</wp:posOffset>
            </wp:positionH>
            <wp:positionV relativeFrom="paragraph">
              <wp:posOffset>1073785</wp:posOffset>
            </wp:positionV>
            <wp:extent cx="3603625" cy="2026920"/>
            <wp:effectExtent l="0" t="0" r="0" b="0"/>
            <wp:wrapSquare wrapText="bothSides"/>
            <wp:docPr id="2" name="Рисунок 2" descr="C:\Users\zahyst210_1\Desktop\Вік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yst210_1\Desktop\Вікно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3625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0943">
        <w:rPr>
          <w:sz w:val="28"/>
          <w:szCs w:val="28"/>
          <w:lang w:val="uk-UA"/>
        </w:rPr>
        <w:t>Д</w:t>
      </w:r>
      <w:r w:rsidR="00420943" w:rsidRPr="00107257">
        <w:rPr>
          <w:sz w:val="28"/>
          <w:szCs w:val="28"/>
          <w:lang w:val="uk-UA"/>
        </w:rPr>
        <w:t xml:space="preserve">ля поліпшення умов тимчасового проживання </w:t>
      </w:r>
      <w:r w:rsidR="00420943">
        <w:rPr>
          <w:sz w:val="28"/>
          <w:szCs w:val="28"/>
          <w:lang w:val="uk-UA"/>
        </w:rPr>
        <w:t>внутрішньо переміщених осіб, з</w:t>
      </w:r>
      <w:r w:rsidR="00420943" w:rsidRPr="00107257">
        <w:rPr>
          <w:sz w:val="28"/>
          <w:szCs w:val="28"/>
          <w:lang w:val="uk-UA"/>
        </w:rPr>
        <w:t>а підтримки Управління Верховного комісара ООН у справах біженців (УВКБ ООН)</w:t>
      </w:r>
      <w:r w:rsidR="00420943">
        <w:rPr>
          <w:sz w:val="28"/>
          <w:szCs w:val="28"/>
          <w:lang w:val="uk-UA"/>
        </w:rPr>
        <w:t xml:space="preserve">, </w:t>
      </w:r>
      <w:r w:rsidR="00420943" w:rsidRPr="00107257">
        <w:rPr>
          <w:sz w:val="28"/>
          <w:szCs w:val="28"/>
          <w:lang w:val="uk-UA"/>
        </w:rPr>
        <w:t xml:space="preserve"> </w:t>
      </w:r>
      <w:r w:rsidR="00420943">
        <w:rPr>
          <w:sz w:val="28"/>
          <w:szCs w:val="28"/>
          <w:lang w:val="uk-UA"/>
        </w:rPr>
        <w:t>у 2023 році розпочалися</w:t>
      </w:r>
      <w:r w:rsidR="00420943" w:rsidRPr="00107257">
        <w:rPr>
          <w:sz w:val="28"/>
          <w:szCs w:val="28"/>
          <w:lang w:val="uk-UA"/>
        </w:rPr>
        <w:t xml:space="preserve"> будівельні роботи в Комунальній установі «Територіальний центр соціального обслуговування (надання соціальних послуг) у Металургійному районі» КМР за адресою м. Кривий Ріг, вул. Героїв АТО, 55.</w:t>
      </w:r>
      <w:r w:rsidR="00420943">
        <w:rPr>
          <w:sz w:val="28"/>
          <w:szCs w:val="28"/>
          <w:lang w:val="uk-UA"/>
        </w:rPr>
        <w:t xml:space="preserve">  </w:t>
      </w:r>
    </w:p>
    <w:p w:rsidR="00420943" w:rsidRDefault="00420943" w:rsidP="00420943">
      <w:pPr>
        <w:pStyle w:val="Style3"/>
        <w:spacing w:line="240" w:lineRule="auto"/>
        <w:ind w:firstLine="567"/>
        <w:rPr>
          <w:sz w:val="28"/>
          <w:szCs w:val="28"/>
          <w:lang w:val="uk-UA"/>
        </w:rPr>
      </w:pPr>
      <w:r w:rsidRPr="00107257">
        <w:rPr>
          <w:sz w:val="28"/>
          <w:szCs w:val="28"/>
          <w:lang w:val="uk-UA"/>
        </w:rPr>
        <w:t>Норвезькою радою у справах біженців в Україні (NRC) виконано будівельні роботи з капітального ремонту будівлі Комунальної установи «Територіальний центр соціального обслуговування (надання соціальних послуг) у Тернівському районі» Криворізької</w:t>
      </w:r>
      <w:r>
        <w:rPr>
          <w:sz w:val="28"/>
          <w:szCs w:val="28"/>
          <w:lang w:val="uk-UA"/>
        </w:rPr>
        <w:t xml:space="preserve">  </w:t>
      </w:r>
      <w:r w:rsidRPr="00107257">
        <w:rPr>
          <w:sz w:val="28"/>
          <w:szCs w:val="28"/>
          <w:lang w:val="uk-UA"/>
        </w:rPr>
        <w:t xml:space="preserve"> міської </w:t>
      </w:r>
      <w:r>
        <w:rPr>
          <w:sz w:val="28"/>
          <w:szCs w:val="28"/>
          <w:lang w:val="uk-UA"/>
        </w:rPr>
        <w:t xml:space="preserve">  </w:t>
      </w:r>
      <w:r w:rsidRPr="00107257">
        <w:rPr>
          <w:sz w:val="28"/>
          <w:szCs w:val="28"/>
          <w:lang w:val="uk-UA"/>
        </w:rPr>
        <w:t xml:space="preserve">ради, </w:t>
      </w:r>
    </w:p>
    <w:p w:rsidR="00420943" w:rsidRDefault="00420943" w:rsidP="00420943">
      <w:pPr>
        <w:pStyle w:val="Style3"/>
        <w:spacing w:line="240" w:lineRule="auto"/>
        <w:ind w:firstLine="0"/>
        <w:rPr>
          <w:sz w:val="28"/>
          <w:szCs w:val="28"/>
          <w:lang w:val="uk-UA"/>
        </w:rPr>
      </w:pPr>
      <w:r w:rsidRPr="00107257">
        <w:rPr>
          <w:sz w:val="28"/>
          <w:szCs w:val="28"/>
          <w:lang w:val="uk-UA"/>
        </w:rPr>
        <w:t xml:space="preserve">в якій тимчасово розміщені малорухомі особи з числа внутрішніх переселенців. </w:t>
      </w:r>
    </w:p>
    <w:p w:rsidR="0088439E" w:rsidRDefault="0088439E" w:rsidP="00521CDF">
      <w:pPr>
        <w:pStyle w:val="Style3"/>
        <w:spacing w:line="240" w:lineRule="auto"/>
        <w:ind w:firstLine="567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4624" behindDoc="0" locked="0" layoutInCell="1" allowOverlap="1" wp14:anchorId="1180B4C1" wp14:editId="11A31CEB">
            <wp:simplePos x="0" y="0"/>
            <wp:positionH relativeFrom="column">
              <wp:posOffset>-38735</wp:posOffset>
            </wp:positionH>
            <wp:positionV relativeFrom="paragraph">
              <wp:posOffset>52070</wp:posOffset>
            </wp:positionV>
            <wp:extent cx="2900045" cy="1630680"/>
            <wp:effectExtent l="0" t="0" r="0" b="7620"/>
            <wp:wrapSquare wrapText="bothSides"/>
            <wp:docPr id="9" name="Рисунок 9" descr="C:\Users\zahyst210_1\Desktop\Пандус сбок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ahyst210_1\Desktop\Пандус сбоку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45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0943" w:rsidRDefault="00420943" w:rsidP="00521CDF">
      <w:pPr>
        <w:pStyle w:val="Style3"/>
        <w:spacing w:line="240" w:lineRule="auto"/>
        <w:ind w:firstLine="567"/>
        <w:rPr>
          <w:sz w:val="28"/>
          <w:szCs w:val="28"/>
          <w:lang w:val="uk-UA"/>
        </w:rPr>
      </w:pPr>
      <w:r w:rsidRPr="00107257">
        <w:rPr>
          <w:sz w:val="28"/>
          <w:szCs w:val="28"/>
          <w:lang w:val="uk-UA"/>
        </w:rPr>
        <w:t xml:space="preserve">Силами цієї міжнародної організації </w:t>
      </w:r>
      <w:r>
        <w:rPr>
          <w:sz w:val="28"/>
          <w:szCs w:val="28"/>
          <w:lang w:val="uk-UA"/>
        </w:rPr>
        <w:t xml:space="preserve">в 2023 році здійснено </w:t>
      </w:r>
      <w:r w:rsidRPr="00107257">
        <w:rPr>
          <w:sz w:val="28"/>
          <w:szCs w:val="28"/>
          <w:lang w:val="uk-UA"/>
        </w:rPr>
        <w:t>замін</w:t>
      </w:r>
      <w:r>
        <w:rPr>
          <w:sz w:val="28"/>
          <w:szCs w:val="28"/>
          <w:lang w:val="uk-UA"/>
        </w:rPr>
        <w:t>у</w:t>
      </w:r>
      <w:r w:rsidRPr="00107257">
        <w:rPr>
          <w:sz w:val="28"/>
          <w:szCs w:val="28"/>
          <w:lang w:val="uk-UA"/>
        </w:rPr>
        <w:t xml:space="preserve"> віконних блоків, облаштування пандусу, ремонт ганку,  влаштування ФЕМового покриття.</w:t>
      </w:r>
    </w:p>
    <w:p w:rsidR="0088439E" w:rsidRDefault="0088439E" w:rsidP="00767CC2">
      <w:pPr>
        <w:jc w:val="both"/>
      </w:pPr>
    </w:p>
    <w:p w:rsidR="005D74F0" w:rsidRDefault="005D74F0" w:rsidP="005D74F0">
      <w:pPr>
        <w:ind w:firstLine="709"/>
        <w:jc w:val="both"/>
      </w:pPr>
      <w:r>
        <w:lastRenderedPageBreak/>
        <w:t>Департамент співпрацює з Криворізькою філією Дніпропетровського обласного центру зайнятості. Упродовж 2023 року в Криворізькій філії Дніпропетровського обласного центру зайнятості соціальними послугами щодо вирішення проблеми зайнятості скористалися 15,1 тис. громадян, 5,5 тис. осіб – працевлаштовані за сприянням центру зайнятості. Зареєстровано 1,5 тис. безробітних, для 0,7 тис. осіб призначена виплата допомоги по безробіттю на період пошуку роботи, середній розмір допомоги по безробіттю у грудні 2023 року склав 3514 грн.</w:t>
      </w:r>
    </w:p>
    <w:p w:rsidR="00A22A2D" w:rsidRPr="00DC2258" w:rsidRDefault="00A22A2D" w:rsidP="00A22A2D">
      <w:pPr>
        <w:ind w:firstLine="708"/>
        <w:jc w:val="both"/>
      </w:pPr>
      <w:r>
        <w:t xml:space="preserve">На 2024 рік збережено всі виплати та компенсації найбільш вразливим категоріям громадян, </w:t>
      </w:r>
      <w:r w:rsidR="00E17BA8">
        <w:rPr>
          <w:color w:val="000000"/>
          <w:bdr w:val="none" w:sz="0" w:space="0" w:color="auto" w:frame="1"/>
        </w:rPr>
        <w:t>компенсація</w:t>
      </w:r>
      <w:r w:rsidRPr="00DD7FD0">
        <w:rPr>
          <w:color w:val="000000"/>
          <w:bdr w:val="none" w:sz="0" w:space="0" w:color="auto" w:frame="1"/>
        </w:rPr>
        <w:t xml:space="preserve"> частини процентної ставки за іпотечними кредитами</w:t>
      </w:r>
      <w:r w:rsidR="00E17BA8">
        <w:rPr>
          <w:color w:val="000000"/>
          <w:bdr w:val="none" w:sz="0" w:space="0" w:color="auto" w:frame="1"/>
        </w:rPr>
        <w:t xml:space="preserve"> окремим пільговим категоріям громадян,</w:t>
      </w:r>
      <w:r w:rsidR="00E17BA8" w:rsidRPr="00E17BA8">
        <w:t xml:space="preserve"> </w:t>
      </w:r>
      <w:r w:rsidR="00E17BA8">
        <w:t>надання соціальних послуг тощо.</w:t>
      </w:r>
    </w:p>
    <w:p w:rsidR="00E97102" w:rsidRPr="00E17BA8" w:rsidRDefault="00E97102" w:rsidP="00E17BA8">
      <w:pPr>
        <w:tabs>
          <w:tab w:val="left" w:pos="9180"/>
        </w:tabs>
        <w:jc w:val="both"/>
        <w:rPr>
          <w:color w:val="000000"/>
        </w:rPr>
      </w:pPr>
    </w:p>
    <w:p w:rsidR="00521CDF" w:rsidRDefault="00E97102" w:rsidP="00E97102">
      <w:pPr>
        <w:jc w:val="both"/>
        <w:rPr>
          <w:b/>
          <w:i/>
        </w:rPr>
      </w:pPr>
      <w:r>
        <w:rPr>
          <w:b/>
          <w:i/>
        </w:rPr>
        <w:t xml:space="preserve"> </w:t>
      </w:r>
    </w:p>
    <w:p w:rsidR="00521CDF" w:rsidRDefault="00521CDF" w:rsidP="00E97102">
      <w:pPr>
        <w:jc w:val="both"/>
        <w:rPr>
          <w:b/>
          <w:i/>
        </w:rPr>
      </w:pPr>
    </w:p>
    <w:p w:rsidR="00E97102" w:rsidRPr="000C74A7" w:rsidRDefault="00E97102" w:rsidP="00E97102">
      <w:pPr>
        <w:jc w:val="both"/>
        <w:rPr>
          <w:b/>
          <w:i/>
        </w:rPr>
      </w:pPr>
      <w:r>
        <w:rPr>
          <w:b/>
          <w:i/>
        </w:rPr>
        <w:t xml:space="preserve">       </w:t>
      </w:r>
    </w:p>
    <w:p w:rsidR="00E97102" w:rsidRPr="000C74A7" w:rsidRDefault="00E97102" w:rsidP="00E97102">
      <w:pPr>
        <w:jc w:val="both"/>
        <w:rPr>
          <w:b/>
          <w:i/>
        </w:rPr>
      </w:pPr>
      <w:r w:rsidRPr="000C74A7">
        <w:rPr>
          <w:b/>
          <w:i/>
        </w:rPr>
        <w:t xml:space="preserve">Директор </w:t>
      </w:r>
      <w:r>
        <w:rPr>
          <w:b/>
          <w:i/>
        </w:rPr>
        <w:t xml:space="preserve">                                                                  </w:t>
      </w:r>
      <w:r w:rsidRPr="000C74A7">
        <w:rPr>
          <w:b/>
          <w:i/>
        </w:rPr>
        <w:t>Інеса БЛАГУН</w:t>
      </w:r>
    </w:p>
    <w:p w:rsidR="00E97102" w:rsidRDefault="00E9710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  <w:r>
        <w:rPr>
          <w:rFonts w:ascii="Times New Roman" w:hAnsi="Times New Roman"/>
          <w:i/>
          <w:sz w:val="18"/>
          <w:szCs w:val="18"/>
        </w:rPr>
        <w:t xml:space="preserve">  </w:t>
      </w:r>
    </w:p>
    <w:p w:rsidR="00E97102" w:rsidRDefault="00E9710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  <w:r>
        <w:rPr>
          <w:rFonts w:ascii="Times New Roman" w:hAnsi="Times New Roman"/>
          <w:i/>
          <w:sz w:val="18"/>
          <w:szCs w:val="18"/>
        </w:rPr>
        <w:br/>
      </w:r>
    </w:p>
    <w:p w:rsidR="00E97102" w:rsidRDefault="00E9710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E97102" w:rsidRDefault="00E9710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E97102" w:rsidRPr="003629B1" w:rsidRDefault="00E97102" w:rsidP="00E97102">
      <w:pPr>
        <w:pStyle w:val="a3"/>
        <w:jc w:val="both"/>
        <w:rPr>
          <w:rFonts w:ascii="Times New Roman" w:hAnsi="Times New Roman"/>
          <w:b/>
          <w:i/>
          <w:sz w:val="18"/>
          <w:szCs w:val="18"/>
        </w:rPr>
      </w:pPr>
    </w:p>
    <w:p w:rsidR="00E97102" w:rsidRPr="003629B1" w:rsidRDefault="003629B1" w:rsidP="00E97102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3629B1">
        <w:rPr>
          <w:rFonts w:ascii="Times New Roman" w:hAnsi="Times New Roman"/>
          <w:b/>
          <w:i/>
          <w:sz w:val="28"/>
          <w:szCs w:val="28"/>
        </w:rPr>
        <w:t>ПОГОДЖЕНО</w:t>
      </w:r>
    </w:p>
    <w:p w:rsidR="003629B1" w:rsidRPr="003629B1" w:rsidRDefault="003629B1" w:rsidP="00E97102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3629B1" w:rsidRPr="003629B1" w:rsidRDefault="003629B1" w:rsidP="00E97102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3629B1">
        <w:rPr>
          <w:rFonts w:ascii="Times New Roman" w:hAnsi="Times New Roman"/>
          <w:b/>
          <w:i/>
          <w:sz w:val="28"/>
          <w:szCs w:val="28"/>
        </w:rPr>
        <w:t>Заступник міського голови</w:t>
      </w:r>
    </w:p>
    <w:p w:rsidR="003629B1" w:rsidRPr="003629B1" w:rsidRDefault="003629B1" w:rsidP="00E97102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 w:rsidRPr="003629B1">
        <w:rPr>
          <w:rFonts w:ascii="Times New Roman" w:hAnsi="Times New Roman"/>
          <w:b/>
          <w:i/>
          <w:sz w:val="28"/>
          <w:szCs w:val="28"/>
        </w:rPr>
        <w:t>____________________Костянтин Б</w:t>
      </w:r>
      <w:r w:rsidR="00D7082A">
        <w:rPr>
          <w:rFonts w:ascii="Times New Roman" w:hAnsi="Times New Roman"/>
          <w:b/>
          <w:i/>
          <w:sz w:val="28"/>
          <w:szCs w:val="28"/>
        </w:rPr>
        <w:t>ЄЛІКОВ</w:t>
      </w:r>
    </w:p>
    <w:p w:rsidR="00E97102" w:rsidRPr="003629B1" w:rsidRDefault="00E97102" w:rsidP="00E97102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E97102" w:rsidRPr="003629B1" w:rsidRDefault="00E97102" w:rsidP="00E97102">
      <w:pPr>
        <w:pStyle w:val="a3"/>
        <w:jc w:val="both"/>
        <w:rPr>
          <w:rFonts w:ascii="Times New Roman" w:hAnsi="Times New Roman"/>
          <w:b/>
          <w:i/>
          <w:sz w:val="18"/>
          <w:szCs w:val="18"/>
        </w:rPr>
      </w:pPr>
    </w:p>
    <w:p w:rsidR="00E97102" w:rsidRDefault="00E9710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E97102" w:rsidRDefault="00E9710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E97102" w:rsidRDefault="00E9710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521CDF" w:rsidRDefault="00521CDF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521CDF" w:rsidRDefault="00521CDF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521CDF" w:rsidRDefault="00521CDF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767CC2" w:rsidRDefault="00767CC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767CC2" w:rsidRDefault="00767CC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767CC2" w:rsidRDefault="00767CC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767CC2" w:rsidRDefault="00767CC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</w:p>
    <w:p w:rsidR="003629B1" w:rsidRDefault="00E9710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  <w:r>
        <w:rPr>
          <w:rFonts w:ascii="Times New Roman" w:hAnsi="Times New Roman"/>
          <w:i/>
          <w:sz w:val="18"/>
          <w:szCs w:val="18"/>
        </w:rPr>
        <w:t xml:space="preserve">Ольга </w:t>
      </w:r>
      <w:r w:rsidR="003629B1">
        <w:rPr>
          <w:rFonts w:ascii="Times New Roman" w:hAnsi="Times New Roman"/>
          <w:i/>
          <w:sz w:val="18"/>
          <w:szCs w:val="18"/>
        </w:rPr>
        <w:t>Калугіна</w:t>
      </w:r>
      <w:r>
        <w:rPr>
          <w:rFonts w:ascii="Times New Roman" w:hAnsi="Times New Roman"/>
          <w:i/>
          <w:sz w:val="18"/>
          <w:szCs w:val="18"/>
        </w:rPr>
        <w:t xml:space="preserve"> </w:t>
      </w:r>
    </w:p>
    <w:p w:rsidR="00E97102" w:rsidRPr="00D02506" w:rsidRDefault="00E97102" w:rsidP="00E97102">
      <w:pPr>
        <w:pStyle w:val="a3"/>
        <w:jc w:val="both"/>
        <w:rPr>
          <w:rFonts w:ascii="Times New Roman" w:hAnsi="Times New Roman"/>
          <w:i/>
          <w:sz w:val="18"/>
          <w:szCs w:val="18"/>
        </w:rPr>
      </w:pPr>
      <w:r>
        <w:rPr>
          <w:rFonts w:ascii="Times New Roman" w:hAnsi="Times New Roman"/>
          <w:i/>
          <w:sz w:val="18"/>
          <w:szCs w:val="18"/>
        </w:rPr>
        <w:t>(0564)92 13 66</w:t>
      </w:r>
    </w:p>
    <w:p w:rsidR="00F211D6" w:rsidRDefault="00F211D6"/>
    <w:sectPr w:rsidR="00F211D6" w:rsidSect="005E6868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709" w:right="567" w:bottom="993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3483" w:rsidRDefault="00A83483">
      <w:r>
        <w:separator/>
      </w:r>
    </w:p>
  </w:endnote>
  <w:endnote w:type="continuationSeparator" w:id="0">
    <w:p w:rsidR="00A83483" w:rsidRDefault="00A834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6868" w:rsidRDefault="00A83483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6868" w:rsidRDefault="00A83483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6868" w:rsidRDefault="00A8348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3483" w:rsidRDefault="00A83483">
      <w:r>
        <w:separator/>
      </w:r>
    </w:p>
  </w:footnote>
  <w:footnote w:type="continuationSeparator" w:id="0">
    <w:p w:rsidR="00A83483" w:rsidRDefault="00A834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6868" w:rsidRDefault="00A83483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60765582"/>
      <w:docPartObj>
        <w:docPartGallery w:val="Page Numbers (Top of Page)"/>
        <w:docPartUnique/>
      </w:docPartObj>
    </w:sdtPr>
    <w:sdtEndPr/>
    <w:sdtContent>
      <w:p w:rsidR="005E6868" w:rsidRDefault="0088218F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04742" w:rsidRPr="00004742">
          <w:rPr>
            <w:noProof/>
            <w:lang w:val="ru-RU"/>
          </w:rPr>
          <w:t>4</w:t>
        </w:r>
        <w:r>
          <w:fldChar w:fldCharType="end"/>
        </w:r>
      </w:p>
    </w:sdtContent>
  </w:sdt>
  <w:p w:rsidR="005E6868" w:rsidRDefault="00A83483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6868" w:rsidRDefault="00A83483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BE6489"/>
    <w:multiLevelType w:val="hybridMultilevel"/>
    <w:tmpl w:val="8DF469CC"/>
    <w:lvl w:ilvl="0" w:tplc="E188DDD4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8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7102"/>
    <w:rsid w:val="00004742"/>
    <w:rsid w:val="00032FC1"/>
    <w:rsid w:val="00033E33"/>
    <w:rsid w:val="000450A9"/>
    <w:rsid w:val="00094372"/>
    <w:rsid w:val="000D546D"/>
    <w:rsid w:val="000F4375"/>
    <w:rsid w:val="001A32A3"/>
    <w:rsid w:val="001D2BBF"/>
    <w:rsid w:val="00201B55"/>
    <w:rsid w:val="0021225E"/>
    <w:rsid w:val="00222AE5"/>
    <w:rsid w:val="002C78EC"/>
    <w:rsid w:val="002E43B3"/>
    <w:rsid w:val="0030491E"/>
    <w:rsid w:val="00346F00"/>
    <w:rsid w:val="00350E76"/>
    <w:rsid w:val="003629B1"/>
    <w:rsid w:val="003C7A30"/>
    <w:rsid w:val="003D10B4"/>
    <w:rsid w:val="003F4FCD"/>
    <w:rsid w:val="003F5877"/>
    <w:rsid w:val="00420943"/>
    <w:rsid w:val="004E31D9"/>
    <w:rsid w:val="00521CDF"/>
    <w:rsid w:val="005D74F0"/>
    <w:rsid w:val="00631FE1"/>
    <w:rsid w:val="006971C0"/>
    <w:rsid w:val="006F5E59"/>
    <w:rsid w:val="0072006B"/>
    <w:rsid w:val="00747D85"/>
    <w:rsid w:val="0076461B"/>
    <w:rsid w:val="00767CC2"/>
    <w:rsid w:val="007A7CCB"/>
    <w:rsid w:val="007B2DCF"/>
    <w:rsid w:val="007E04B8"/>
    <w:rsid w:val="00866683"/>
    <w:rsid w:val="0087018C"/>
    <w:rsid w:val="00873684"/>
    <w:rsid w:val="0088218F"/>
    <w:rsid w:val="0088439E"/>
    <w:rsid w:val="00890289"/>
    <w:rsid w:val="008E377C"/>
    <w:rsid w:val="00913B43"/>
    <w:rsid w:val="009733BE"/>
    <w:rsid w:val="00A22A2D"/>
    <w:rsid w:val="00A60660"/>
    <w:rsid w:val="00A64211"/>
    <w:rsid w:val="00A83483"/>
    <w:rsid w:val="00A9128C"/>
    <w:rsid w:val="00B23F43"/>
    <w:rsid w:val="00B42B31"/>
    <w:rsid w:val="00C4159B"/>
    <w:rsid w:val="00C5279E"/>
    <w:rsid w:val="00CB3011"/>
    <w:rsid w:val="00D1207E"/>
    <w:rsid w:val="00D7082A"/>
    <w:rsid w:val="00DD139E"/>
    <w:rsid w:val="00DD7C7F"/>
    <w:rsid w:val="00E12C5F"/>
    <w:rsid w:val="00E17BA8"/>
    <w:rsid w:val="00E34444"/>
    <w:rsid w:val="00E53E58"/>
    <w:rsid w:val="00E86055"/>
    <w:rsid w:val="00E97102"/>
    <w:rsid w:val="00F211D6"/>
    <w:rsid w:val="00F5635A"/>
    <w:rsid w:val="00FA2EB2"/>
    <w:rsid w:val="00FE19C8"/>
    <w:rsid w:val="00FE4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7102"/>
    <w:pPr>
      <w:spacing w:after="0" w:line="240" w:lineRule="auto"/>
    </w:pPr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97102"/>
    <w:pPr>
      <w:spacing w:after="0" w:line="240" w:lineRule="auto"/>
    </w:pPr>
    <w:rPr>
      <w:rFonts w:ascii="Calibri" w:eastAsia="Calibri" w:hAnsi="Calibri" w:cs="Times New Roman"/>
    </w:rPr>
  </w:style>
  <w:style w:type="paragraph" w:styleId="2">
    <w:name w:val="Body Text Indent 2"/>
    <w:basedOn w:val="a"/>
    <w:link w:val="20"/>
    <w:uiPriority w:val="99"/>
    <w:semiHidden/>
    <w:unhideWhenUsed/>
    <w:rsid w:val="00E97102"/>
    <w:pPr>
      <w:spacing w:after="120" w:line="480" w:lineRule="auto"/>
      <w:ind w:left="283"/>
    </w:pPr>
    <w:rPr>
      <w:bCs w:val="0"/>
      <w:sz w:val="24"/>
      <w:szCs w:val="24"/>
      <w:lang w:val="ru-RU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E97102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4">
    <w:name w:val="Title"/>
    <w:basedOn w:val="a"/>
    <w:link w:val="a5"/>
    <w:qFormat/>
    <w:rsid w:val="00E97102"/>
    <w:pPr>
      <w:ind w:firstLine="708"/>
      <w:jc w:val="center"/>
    </w:pPr>
    <w:rPr>
      <w:rFonts w:ascii="Bookman Old Style" w:eastAsia="Calibri" w:hAnsi="Bookman Old Style"/>
      <w:b/>
      <w:sz w:val="26"/>
      <w:szCs w:val="24"/>
      <w:lang w:val="ru-RU"/>
    </w:rPr>
  </w:style>
  <w:style w:type="character" w:customStyle="1" w:styleId="a5">
    <w:name w:val="Название Знак"/>
    <w:basedOn w:val="a0"/>
    <w:link w:val="a4"/>
    <w:rsid w:val="00E97102"/>
    <w:rPr>
      <w:rFonts w:ascii="Bookman Old Style" w:eastAsia="Calibri" w:hAnsi="Bookman Old Style" w:cs="Times New Roman"/>
      <w:b/>
      <w:bCs/>
      <w:sz w:val="26"/>
      <w:szCs w:val="24"/>
      <w:lang w:val="ru-RU" w:eastAsia="ru-RU"/>
    </w:rPr>
  </w:style>
  <w:style w:type="paragraph" w:styleId="a6">
    <w:name w:val="Normal (Web)"/>
    <w:basedOn w:val="a"/>
    <w:uiPriority w:val="99"/>
    <w:unhideWhenUsed/>
    <w:rsid w:val="00E97102"/>
    <w:pPr>
      <w:spacing w:before="100" w:beforeAutospacing="1" w:after="100" w:afterAutospacing="1"/>
    </w:pPr>
    <w:rPr>
      <w:bCs w:val="0"/>
      <w:sz w:val="24"/>
      <w:szCs w:val="24"/>
      <w:lang w:eastAsia="uk-UA"/>
    </w:rPr>
  </w:style>
  <w:style w:type="paragraph" w:customStyle="1" w:styleId="content1">
    <w:name w:val="content1"/>
    <w:basedOn w:val="a"/>
    <w:rsid w:val="00E97102"/>
    <w:pPr>
      <w:spacing w:before="100" w:beforeAutospacing="1" w:after="100" w:afterAutospacing="1"/>
    </w:pPr>
    <w:rPr>
      <w:bCs w:val="0"/>
      <w:sz w:val="24"/>
      <w:szCs w:val="24"/>
      <w:lang w:eastAsia="uk-UA"/>
    </w:rPr>
  </w:style>
  <w:style w:type="paragraph" w:styleId="a7">
    <w:name w:val="header"/>
    <w:basedOn w:val="a"/>
    <w:link w:val="a8"/>
    <w:uiPriority w:val="99"/>
    <w:unhideWhenUsed/>
    <w:rsid w:val="00E97102"/>
    <w:pPr>
      <w:tabs>
        <w:tab w:val="center" w:pos="4819"/>
        <w:tab w:val="right" w:pos="9639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E97102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styleId="a9">
    <w:name w:val="footer"/>
    <w:basedOn w:val="a"/>
    <w:link w:val="aa"/>
    <w:uiPriority w:val="99"/>
    <w:unhideWhenUsed/>
    <w:rsid w:val="00E97102"/>
    <w:pPr>
      <w:tabs>
        <w:tab w:val="center" w:pos="4819"/>
        <w:tab w:val="right" w:pos="9639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97102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E97102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97102"/>
    <w:rPr>
      <w:rFonts w:ascii="Tahoma" w:eastAsia="Times New Roman" w:hAnsi="Tahoma" w:cs="Tahoma"/>
      <w:bCs/>
      <w:sz w:val="16"/>
      <w:szCs w:val="16"/>
      <w:lang w:eastAsia="ru-RU"/>
    </w:rPr>
  </w:style>
  <w:style w:type="paragraph" w:styleId="ad">
    <w:name w:val="Body Text Indent"/>
    <w:basedOn w:val="a"/>
    <w:link w:val="ae"/>
    <w:uiPriority w:val="99"/>
    <w:unhideWhenUsed/>
    <w:rsid w:val="003629B1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uiPriority w:val="99"/>
    <w:rsid w:val="003629B1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customStyle="1" w:styleId="Style3">
    <w:name w:val="Style3"/>
    <w:basedOn w:val="a"/>
    <w:uiPriority w:val="99"/>
    <w:qFormat/>
    <w:rsid w:val="00420943"/>
    <w:pPr>
      <w:widowControl w:val="0"/>
      <w:suppressAutoHyphens/>
      <w:spacing w:line="278" w:lineRule="exact"/>
      <w:ind w:firstLine="562"/>
      <w:jc w:val="both"/>
    </w:pPr>
    <w:rPr>
      <w:bCs w:val="0"/>
      <w:sz w:val="24"/>
      <w:szCs w:val="24"/>
      <w:lang w:val="ru-RU"/>
    </w:rPr>
  </w:style>
  <w:style w:type="paragraph" w:styleId="af">
    <w:name w:val="Body Text"/>
    <w:basedOn w:val="a"/>
    <w:link w:val="af0"/>
    <w:uiPriority w:val="99"/>
    <w:semiHidden/>
    <w:unhideWhenUsed/>
    <w:rsid w:val="009733BE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semiHidden/>
    <w:rsid w:val="009733BE"/>
    <w:rPr>
      <w:rFonts w:ascii="Times New Roman" w:eastAsia="Times New Roman" w:hAnsi="Times New Roman" w:cs="Times New Roman"/>
      <w:bCs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7102"/>
    <w:pPr>
      <w:spacing w:after="0" w:line="240" w:lineRule="auto"/>
    </w:pPr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97102"/>
    <w:pPr>
      <w:spacing w:after="0" w:line="240" w:lineRule="auto"/>
    </w:pPr>
    <w:rPr>
      <w:rFonts w:ascii="Calibri" w:eastAsia="Calibri" w:hAnsi="Calibri" w:cs="Times New Roman"/>
    </w:rPr>
  </w:style>
  <w:style w:type="paragraph" w:styleId="2">
    <w:name w:val="Body Text Indent 2"/>
    <w:basedOn w:val="a"/>
    <w:link w:val="20"/>
    <w:uiPriority w:val="99"/>
    <w:semiHidden/>
    <w:unhideWhenUsed/>
    <w:rsid w:val="00E97102"/>
    <w:pPr>
      <w:spacing w:after="120" w:line="480" w:lineRule="auto"/>
      <w:ind w:left="283"/>
    </w:pPr>
    <w:rPr>
      <w:bCs w:val="0"/>
      <w:sz w:val="24"/>
      <w:szCs w:val="24"/>
      <w:lang w:val="ru-RU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E97102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4">
    <w:name w:val="Title"/>
    <w:basedOn w:val="a"/>
    <w:link w:val="a5"/>
    <w:qFormat/>
    <w:rsid w:val="00E97102"/>
    <w:pPr>
      <w:ind w:firstLine="708"/>
      <w:jc w:val="center"/>
    </w:pPr>
    <w:rPr>
      <w:rFonts w:ascii="Bookman Old Style" w:eastAsia="Calibri" w:hAnsi="Bookman Old Style"/>
      <w:b/>
      <w:sz w:val="26"/>
      <w:szCs w:val="24"/>
      <w:lang w:val="ru-RU"/>
    </w:rPr>
  </w:style>
  <w:style w:type="character" w:customStyle="1" w:styleId="a5">
    <w:name w:val="Название Знак"/>
    <w:basedOn w:val="a0"/>
    <w:link w:val="a4"/>
    <w:rsid w:val="00E97102"/>
    <w:rPr>
      <w:rFonts w:ascii="Bookman Old Style" w:eastAsia="Calibri" w:hAnsi="Bookman Old Style" w:cs="Times New Roman"/>
      <w:b/>
      <w:bCs/>
      <w:sz w:val="26"/>
      <w:szCs w:val="24"/>
      <w:lang w:val="ru-RU" w:eastAsia="ru-RU"/>
    </w:rPr>
  </w:style>
  <w:style w:type="paragraph" w:styleId="a6">
    <w:name w:val="Normal (Web)"/>
    <w:basedOn w:val="a"/>
    <w:uiPriority w:val="99"/>
    <w:unhideWhenUsed/>
    <w:rsid w:val="00E97102"/>
    <w:pPr>
      <w:spacing w:before="100" w:beforeAutospacing="1" w:after="100" w:afterAutospacing="1"/>
    </w:pPr>
    <w:rPr>
      <w:bCs w:val="0"/>
      <w:sz w:val="24"/>
      <w:szCs w:val="24"/>
      <w:lang w:eastAsia="uk-UA"/>
    </w:rPr>
  </w:style>
  <w:style w:type="paragraph" w:customStyle="1" w:styleId="content1">
    <w:name w:val="content1"/>
    <w:basedOn w:val="a"/>
    <w:rsid w:val="00E97102"/>
    <w:pPr>
      <w:spacing w:before="100" w:beforeAutospacing="1" w:after="100" w:afterAutospacing="1"/>
    </w:pPr>
    <w:rPr>
      <w:bCs w:val="0"/>
      <w:sz w:val="24"/>
      <w:szCs w:val="24"/>
      <w:lang w:eastAsia="uk-UA"/>
    </w:rPr>
  </w:style>
  <w:style w:type="paragraph" w:styleId="a7">
    <w:name w:val="header"/>
    <w:basedOn w:val="a"/>
    <w:link w:val="a8"/>
    <w:uiPriority w:val="99"/>
    <w:unhideWhenUsed/>
    <w:rsid w:val="00E97102"/>
    <w:pPr>
      <w:tabs>
        <w:tab w:val="center" w:pos="4819"/>
        <w:tab w:val="right" w:pos="9639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E97102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styleId="a9">
    <w:name w:val="footer"/>
    <w:basedOn w:val="a"/>
    <w:link w:val="aa"/>
    <w:uiPriority w:val="99"/>
    <w:unhideWhenUsed/>
    <w:rsid w:val="00E97102"/>
    <w:pPr>
      <w:tabs>
        <w:tab w:val="center" w:pos="4819"/>
        <w:tab w:val="right" w:pos="9639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97102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E97102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E97102"/>
    <w:rPr>
      <w:rFonts w:ascii="Tahoma" w:eastAsia="Times New Roman" w:hAnsi="Tahoma" w:cs="Tahoma"/>
      <w:bCs/>
      <w:sz w:val="16"/>
      <w:szCs w:val="16"/>
      <w:lang w:eastAsia="ru-RU"/>
    </w:rPr>
  </w:style>
  <w:style w:type="paragraph" w:styleId="ad">
    <w:name w:val="Body Text Indent"/>
    <w:basedOn w:val="a"/>
    <w:link w:val="ae"/>
    <w:uiPriority w:val="99"/>
    <w:unhideWhenUsed/>
    <w:rsid w:val="003629B1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uiPriority w:val="99"/>
    <w:rsid w:val="003629B1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customStyle="1" w:styleId="Style3">
    <w:name w:val="Style3"/>
    <w:basedOn w:val="a"/>
    <w:uiPriority w:val="99"/>
    <w:qFormat/>
    <w:rsid w:val="00420943"/>
    <w:pPr>
      <w:widowControl w:val="0"/>
      <w:suppressAutoHyphens/>
      <w:spacing w:line="278" w:lineRule="exact"/>
      <w:ind w:firstLine="562"/>
      <w:jc w:val="both"/>
    </w:pPr>
    <w:rPr>
      <w:bCs w:val="0"/>
      <w:sz w:val="24"/>
      <w:szCs w:val="24"/>
      <w:lang w:val="ru-RU"/>
    </w:rPr>
  </w:style>
  <w:style w:type="paragraph" w:styleId="af">
    <w:name w:val="Body Text"/>
    <w:basedOn w:val="a"/>
    <w:link w:val="af0"/>
    <w:uiPriority w:val="99"/>
    <w:semiHidden/>
    <w:unhideWhenUsed/>
    <w:rsid w:val="009733BE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semiHidden/>
    <w:rsid w:val="009733BE"/>
    <w:rPr>
      <w:rFonts w:ascii="Times New Roman" w:eastAsia="Times New Roman" w:hAnsi="Times New Roman" w:cs="Times New Roman"/>
      <w:bCs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footer" Target="footer2.xml"/><Relationship Id="rId10" Type="http://schemas.openxmlformats.org/officeDocument/2006/relationships/chart" Target="charts/chart1.xml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uk-U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FF00FF"/>
            </a:solidFill>
            <a:ln>
              <a:noFill/>
            </a:ln>
            <a:effectLst/>
            <a:sp3d/>
          </c:spPr>
          <c:invertIfNegative val="0"/>
          <c:dLbls>
            <c:dLbl>
              <c:idx val="4"/>
              <c:layout>
                <c:manualLayout>
                  <c:x val="-8.4875562720133283E-17"/>
                  <c:y val="-3.57142857142857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27B-4579-868A-45187CDD3FEF}"/>
                </c:ext>
              </c:extLst>
            </c:dLbl>
            <c:dLbl>
              <c:idx val="5"/>
              <c:layout>
                <c:manualLayout>
                  <c:x val="2.3148148148146451E-3"/>
                  <c:y val="-1.9841269841269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27B-4579-868A-45187CDD3FE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Лист1!$A$2:$A$8</c:f>
              <c:numCache>
                <c:formatCode>General</c:formatCode>
                <c:ptCount val="7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</c:numCache>
            </c:num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145421.1</c:v>
                </c:pt>
                <c:pt idx="1">
                  <c:v>267757.09999999998</c:v>
                </c:pt>
                <c:pt idx="2">
                  <c:v>312711.59999999998</c:v>
                </c:pt>
                <c:pt idx="3">
                  <c:v>359580.7</c:v>
                </c:pt>
                <c:pt idx="4">
                  <c:v>446554.6</c:v>
                </c:pt>
                <c:pt idx="5">
                  <c:v>606704.1</c:v>
                </c:pt>
                <c:pt idx="6">
                  <c:v>712659.1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27B-4579-868A-45187CDD3FE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379618432"/>
        <c:axId val="380965632"/>
        <c:axId val="0"/>
      </c:bar3DChart>
      <c:catAx>
        <c:axId val="3796184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380965632"/>
        <c:crosses val="autoZero"/>
        <c:auto val="1"/>
        <c:lblAlgn val="ctr"/>
        <c:lblOffset val="100"/>
        <c:noMultiLvlLbl val="0"/>
      </c:catAx>
      <c:valAx>
        <c:axId val="380965632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3796184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BCE80E-9380-460F-972B-04C287CAE1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517</TotalTime>
  <Pages>7</Pages>
  <Words>9321</Words>
  <Characters>5313</Characters>
  <Application>Microsoft Office Word</Application>
  <DocSecurity>0</DocSecurity>
  <Lines>44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defence208</dc:creator>
  <cp:lastModifiedBy>defence208</cp:lastModifiedBy>
  <cp:revision>21</cp:revision>
  <cp:lastPrinted>2024-01-25T12:13:00Z</cp:lastPrinted>
  <dcterms:created xsi:type="dcterms:W3CDTF">2024-01-15T08:51:00Z</dcterms:created>
  <dcterms:modified xsi:type="dcterms:W3CDTF">2024-01-25T12:20:00Z</dcterms:modified>
</cp:coreProperties>
</file>